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C9169" w14:textId="77777777" w:rsidR="00376F4F" w:rsidRPr="00B52F99" w:rsidRDefault="00376F4F" w:rsidP="00376F4F">
      <w:pPr>
        <w:spacing w:before="120" w:after="120" w:line="360" w:lineRule="auto"/>
        <w:jc w:val="center"/>
        <w:rPr>
          <w:rFonts w:ascii="Fakt Nor" w:hAnsi="Fakt Nor" w:cs="Arial"/>
          <w:b/>
          <w:color w:val="005587"/>
          <w:sz w:val="24"/>
          <w:szCs w:val="24"/>
          <w:lang w:val="sl-SI"/>
        </w:rPr>
      </w:pPr>
    </w:p>
    <w:p w14:paraId="5422540C" w14:textId="483D6028" w:rsidR="00086081" w:rsidRPr="00B52F99" w:rsidRDefault="002E6490" w:rsidP="00376F4F">
      <w:pPr>
        <w:spacing w:before="120" w:after="120" w:line="360" w:lineRule="auto"/>
        <w:jc w:val="center"/>
        <w:rPr>
          <w:rFonts w:ascii="Fakt Nor" w:hAnsi="Fakt Nor" w:cs="Arial"/>
          <w:b/>
          <w:color w:val="005587"/>
          <w:sz w:val="24"/>
          <w:szCs w:val="24"/>
          <w:lang w:val="sl-SI"/>
        </w:rPr>
      </w:pPr>
      <w:r w:rsidRPr="00B52F99">
        <w:rPr>
          <w:rFonts w:ascii="Fakt Nor" w:hAnsi="Fakt Nor" w:cs="Arial"/>
          <w:b/>
          <w:color w:val="005587"/>
          <w:sz w:val="24"/>
          <w:szCs w:val="24"/>
          <w:lang w:val="sl-SI"/>
        </w:rPr>
        <w:t>Model zrelosti digitalne kompetence</w:t>
      </w:r>
      <w:r w:rsidR="00DF01E7" w:rsidRPr="00B52F99">
        <w:rPr>
          <w:rFonts w:ascii="Fakt Nor" w:hAnsi="Fakt Nor" w:cs="Arial"/>
          <w:b/>
          <w:color w:val="005587"/>
          <w:sz w:val="24"/>
          <w:szCs w:val="24"/>
          <w:lang w:val="sl-SI"/>
        </w:rPr>
        <w:t xml:space="preserve"> (DCMM</w:t>
      </w:r>
      <w:r w:rsidR="00DF01E7" w:rsidRPr="00B52F99">
        <w:rPr>
          <w:rFonts w:ascii="Calibri" w:hAnsi="Calibri" w:cs="Arial"/>
          <w:b/>
          <w:color w:val="005587"/>
          <w:sz w:val="24"/>
          <w:szCs w:val="24"/>
          <w:lang w:val="sl-SI"/>
        </w:rPr>
        <w:t>™</w:t>
      </w:r>
      <w:r w:rsidR="00DF01E7" w:rsidRPr="00B52F99">
        <w:rPr>
          <w:rFonts w:ascii="Fakt Nor" w:hAnsi="Fakt Nor" w:cs="Arial"/>
          <w:b/>
          <w:color w:val="005587"/>
          <w:sz w:val="24"/>
          <w:szCs w:val="24"/>
          <w:lang w:val="sl-SI"/>
        </w:rPr>
        <w:t>)</w:t>
      </w:r>
      <w:r w:rsidR="0073565B" w:rsidRPr="00B52F99">
        <w:rPr>
          <w:rFonts w:ascii="Fakt Nor" w:hAnsi="Fakt Nor" w:cs="Arial"/>
          <w:b/>
          <w:color w:val="005587"/>
          <w:sz w:val="24"/>
          <w:szCs w:val="24"/>
          <w:lang w:val="sl-SI"/>
        </w:rPr>
        <w:t xml:space="preserve"> – </w:t>
      </w:r>
      <w:r w:rsidRPr="00B52F99">
        <w:rPr>
          <w:rFonts w:ascii="Fakt Nor" w:hAnsi="Fakt Nor" w:cs="Arial"/>
          <w:b/>
          <w:color w:val="005587"/>
          <w:sz w:val="24"/>
          <w:szCs w:val="24"/>
          <w:lang w:val="sl-SI"/>
        </w:rPr>
        <w:t>podrobne informacije</w:t>
      </w:r>
    </w:p>
    <w:p w14:paraId="0CB27B91" w14:textId="77777777" w:rsidR="00376F4F" w:rsidRPr="00B52F99" w:rsidRDefault="00376F4F" w:rsidP="00932D27">
      <w:pPr>
        <w:spacing w:before="120" w:after="120" w:line="360" w:lineRule="auto"/>
        <w:rPr>
          <w:rFonts w:ascii="Fakt Nor" w:hAnsi="Fakt Nor" w:cs="Arial"/>
          <w:b/>
          <w:sz w:val="24"/>
          <w:szCs w:val="24"/>
          <w:lang w:val="sl-SI"/>
        </w:rPr>
      </w:pPr>
    </w:p>
    <w:p w14:paraId="55BBE3E7" w14:textId="76043949" w:rsidR="00B254AA" w:rsidRPr="00B52F99" w:rsidRDefault="00A17344" w:rsidP="00932D27">
      <w:pPr>
        <w:spacing w:before="120" w:after="120" w:line="360" w:lineRule="auto"/>
        <w:rPr>
          <w:rFonts w:ascii="Fakt Nor" w:hAnsi="Fakt Nor" w:cs="Arial"/>
          <w:b/>
          <w:color w:val="005587"/>
          <w:sz w:val="24"/>
          <w:szCs w:val="24"/>
          <w:lang w:val="sl-SI"/>
        </w:rPr>
      </w:pPr>
      <w:r w:rsidRPr="00B52F99">
        <w:rPr>
          <w:rFonts w:ascii="Fakt Nor" w:hAnsi="Fakt Nor" w:cs="Arial"/>
          <w:b/>
          <w:color w:val="005587"/>
          <w:sz w:val="24"/>
          <w:szCs w:val="24"/>
          <w:lang w:val="sl-SI"/>
        </w:rPr>
        <w:t>Uvod</w:t>
      </w:r>
    </w:p>
    <w:p w14:paraId="3CEBE1FE" w14:textId="1C51DA7F" w:rsidR="00A17344" w:rsidRPr="00B52F99" w:rsidRDefault="00A17344" w:rsidP="00932D27">
      <w:pPr>
        <w:spacing w:before="120" w:after="120" w:line="360" w:lineRule="auto"/>
        <w:jc w:val="both"/>
        <w:rPr>
          <w:rFonts w:ascii="Fakt Nor" w:hAnsi="Fakt Nor" w:cs="Arial"/>
          <w:sz w:val="24"/>
          <w:szCs w:val="24"/>
          <w:lang w:val="sl-SI"/>
        </w:rPr>
      </w:pPr>
      <w:r w:rsidRPr="00B52F99">
        <w:rPr>
          <w:rFonts w:ascii="Fakt Nor" w:hAnsi="Fakt Nor" w:cs="Arial"/>
          <w:sz w:val="24"/>
          <w:szCs w:val="24"/>
          <w:lang w:val="sl-SI"/>
        </w:rPr>
        <w:t xml:space="preserve">Digitalizacija ima za majhne in srednje velike računovodske prakse (SMP) </w:t>
      </w:r>
      <w:r w:rsidR="00B52F99" w:rsidRPr="00B52F99">
        <w:rPr>
          <w:sz w:val="24"/>
          <w:szCs w:val="24"/>
        </w:rPr>
        <w:fldChar w:fldCharType="begin"/>
      </w:r>
      <w:r w:rsidR="00B52F99" w:rsidRPr="00B52F99">
        <w:rPr>
          <w:sz w:val="24"/>
          <w:szCs w:val="24"/>
          <w:lang w:val="sl-SI"/>
        </w:rPr>
        <w:instrText xml:space="preserve"> HYPERLINK "http://www.efaa.com/cms/upload/efaa_files/pdf/Publications/Articles/20170714_EFAA_Digital_Technologies_Implications_for_SMPs.pdf" </w:instrText>
      </w:r>
      <w:r w:rsidR="00B52F99" w:rsidRPr="00B52F99">
        <w:rPr>
          <w:sz w:val="24"/>
          <w:szCs w:val="24"/>
        </w:rPr>
        <w:fldChar w:fldCharType="separate"/>
      </w:r>
      <w:r w:rsidRPr="00B52F99">
        <w:rPr>
          <w:rStyle w:val="Hiperpovezava"/>
          <w:rFonts w:ascii="Fakt Nor" w:hAnsi="Fakt Nor" w:cs="Arial"/>
          <w:sz w:val="24"/>
          <w:szCs w:val="24"/>
          <w:lang w:val="sl-SI"/>
        </w:rPr>
        <w:t>pomembne posledice</w:t>
      </w:r>
      <w:r w:rsidR="00B52F99" w:rsidRPr="00B52F99">
        <w:rPr>
          <w:rStyle w:val="Hiperpovezava"/>
          <w:rFonts w:ascii="Fakt Nor" w:hAnsi="Fakt Nor" w:cs="Arial"/>
          <w:sz w:val="24"/>
          <w:szCs w:val="24"/>
          <w:lang w:val="sl-SI"/>
        </w:rPr>
        <w:fldChar w:fldCharType="end"/>
      </w:r>
      <w:r w:rsidRPr="00B52F99">
        <w:rPr>
          <w:rFonts w:ascii="Fakt Nor" w:hAnsi="Fakt Nor" w:cs="Arial"/>
          <w:sz w:val="24"/>
          <w:szCs w:val="24"/>
          <w:lang w:val="sl-SI"/>
        </w:rPr>
        <w:t xml:space="preserve">. Te posledice pa bodo zahtevale spremembe. Še naprej bodo nastajale nove digitalne tehnologije. </w:t>
      </w:r>
      <w:proofErr w:type="spellStart"/>
      <w:r w:rsidRPr="00B52F99">
        <w:rPr>
          <w:rFonts w:ascii="Fakt Nor" w:hAnsi="Fakt Nor" w:cs="Arial"/>
          <w:sz w:val="24"/>
          <w:szCs w:val="24"/>
          <w:lang w:val="sl-SI"/>
        </w:rPr>
        <w:t>SMPji</w:t>
      </w:r>
      <w:proofErr w:type="spellEnd"/>
      <w:r w:rsidRPr="00B52F99">
        <w:rPr>
          <w:rFonts w:ascii="Fakt Nor" w:hAnsi="Fakt Nor" w:cs="Arial"/>
          <w:sz w:val="24"/>
          <w:szCs w:val="24"/>
          <w:lang w:val="sl-SI"/>
        </w:rPr>
        <w:t xml:space="preserve"> morajo te spremembe predvideti in biti pripravljeni na odziv. Kljub temu pa imajo </w:t>
      </w:r>
      <w:proofErr w:type="spellStart"/>
      <w:r w:rsidRPr="00B52F99">
        <w:rPr>
          <w:rFonts w:ascii="Fakt Nor" w:hAnsi="Fakt Nor" w:cs="Arial"/>
          <w:sz w:val="24"/>
          <w:szCs w:val="24"/>
          <w:lang w:val="sl-SI"/>
        </w:rPr>
        <w:t>SMPji</w:t>
      </w:r>
      <w:proofErr w:type="spellEnd"/>
      <w:r w:rsidRPr="00B52F99">
        <w:rPr>
          <w:rFonts w:ascii="Fakt Nor" w:hAnsi="Fakt Nor" w:cs="Arial"/>
          <w:sz w:val="24"/>
          <w:szCs w:val="24"/>
          <w:lang w:val="sl-SI"/>
        </w:rPr>
        <w:t xml:space="preserve"> pogosto omejena sredstva in potrebujejo navodila in usmeritve, kako se najbolje odzvati na te posledice. Model zrelosti digitalne kompetence (DCMM ™), ki ga je prvotno razvil </w:t>
      </w:r>
      <w:r w:rsidR="00B52F99" w:rsidRPr="00B52F99">
        <w:rPr>
          <w:sz w:val="24"/>
          <w:szCs w:val="24"/>
        </w:rPr>
        <w:fldChar w:fldCharType="begin"/>
      </w:r>
      <w:r w:rsidR="00B52F99" w:rsidRPr="00B52F99">
        <w:rPr>
          <w:sz w:val="24"/>
          <w:szCs w:val="24"/>
          <w:lang w:val="sl-SI"/>
        </w:rPr>
        <w:instrText xml:space="preserve"> HYPERLINK "https://www.icai.org/" </w:instrText>
      </w:r>
      <w:r w:rsidR="00B52F99" w:rsidRPr="00B52F99">
        <w:rPr>
          <w:sz w:val="24"/>
          <w:szCs w:val="24"/>
        </w:rPr>
        <w:fldChar w:fldCharType="separate"/>
      </w:r>
      <w:r w:rsidRPr="00B52F99">
        <w:rPr>
          <w:rStyle w:val="Hiperpovezava"/>
          <w:rFonts w:ascii="Fakt Nor" w:hAnsi="Fakt Nor" w:cs="Arial"/>
          <w:sz w:val="24"/>
          <w:szCs w:val="24"/>
          <w:lang w:val="sl-SI"/>
        </w:rPr>
        <w:t>Inštitut za pooblaščene računovodje iz Indije (ICAI)</w:t>
      </w:r>
      <w:r w:rsidR="00B52F99" w:rsidRPr="00B52F99">
        <w:rPr>
          <w:rStyle w:val="Hiperpovezava"/>
          <w:rFonts w:ascii="Fakt Nor" w:hAnsi="Fakt Nor" w:cs="Arial"/>
          <w:sz w:val="24"/>
          <w:szCs w:val="24"/>
          <w:lang w:val="sl-SI"/>
        </w:rPr>
        <w:fldChar w:fldCharType="end"/>
      </w:r>
      <w:r w:rsidRPr="00B52F99">
        <w:rPr>
          <w:rFonts w:ascii="Fakt Nor" w:hAnsi="Fakt Nor" w:cs="Arial"/>
          <w:sz w:val="24"/>
          <w:szCs w:val="24"/>
          <w:lang w:val="sl-SI"/>
        </w:rPr>
        <w:t xml:space="preserve">, izboljšala in prilagodila za evropska mala in srednja podjetja pa ekipa Evropske zveze računovodij in revizorjev za mala in srednje velika podjetja (EFAA) pod vodstvom </w:t>
      </w:r>
      <w:r w:rsidR="00B52F99" w:rsidRPr="00B52F99">
        <w:rPr>
          <w:sz w:val="24"/>
          <w:szCs w:val="24"/>
        </w:rPr>
        <w:fldChar w:fldCharType="begin"/>
      </w:r>
      <w:r w:rsidR="00B52F99" w:rsidRPr="00B52F99">
        <w:rPr>
          <w:sz w:val="24"/>
          <w:szCs w:val="24"/>
          <w:lang w:val="sl-SI"/>
        </w:rPr>
        <w:instrText xml:space="preserve"> HYPERLINK "https://www.linkedin.com/in/noelderudder/" </w:instrText>
      </w:r>
      <w:r w:rsidR="00B52F99" w:rsidRPr="00B52F99">
        <w:rPr>
          <w:sz w:val="24"/>
          <w:szCs w:val="24"/>
        </w:rPr>
        <w:fldChar w:fldCharType="separate"/>
      </w:r>
      <w:proofErr w:type="spellStart"/>
      <w:r w:rsidRPr="00B52F99">
        <w:rPr>
          <w:rStyle w:val="Hiperpovezava"/>
          <w:rFonts w:ascii="Fakt Nor" w:hAnsi="Fakt Nor" w:cs="Arial"/>
          <w:sz w:val="24"/>
          <w:szCs w:val="24"/>
          <w:lang w:val="sl-SI"/>
        </w:rPr>
        <w:t>Noel</w:t>
      </w:r>
      <w:r w:rsidR="00ED1FED" w:rsidRPr="00B52F99">
        <w:rPr>
          <w:rStyle w:val="Hiperpovezava"/>
          <w:rFonts w:ascii="Fakt Nor" w:hAnsi="Fakt Nor" w:cs="Arial"/>
          <w:sz w:val="24"/>
          <w:szCs w:val="24"/>
          <w:lang w:val="sl-SI"/>
        </w:rPr>
        <w:t>a</w:t>
      </w:r>
      <w:proofErr w:type="spellEnd"/>
      <w:r w:rsidRPr="00B52F99">
        <w:rPr>
          <w:rStyle w:val="Hiperpovezava"/>
          <w:rFonts w:ascii="Fakt Nor" w:hAnsi="Fakt Nor" w:cs="Arial"/>
          <w:sz w:val="24"/>
          <w:szCs w:val="24"/>
          <w:lang w:val="sl-SI"/>
        </w:rPr>
        <w:t xml:space="preserve"> De </w:t>
      </w:r>
      <w:proofErr w:type="spellStart"/>
      <w:r w:rsidRPr="00B52F99">
        <w:rPr>
          <w:rStyle w:val="Hiperpovezava"/>
          <w:rFonts w:ascii="Fakt Nor" w:hAnsi="Fakt Nor" w:cs="Arial"/>
          <w:sz w:val="24"/>
          <w:szCs w:val="24"/>
          <w:lang w:val="sl-SI"/>
        </w:rPr>
        <w:t>Rudder</w:t>
      </w:r>
      <w:r w:rsidR="00ED1FED" w:rsidRPr="00B52F99">
        <w:rPr>
          <w:rStyle w:val="Hiperpovezava"/>
          <w:rFonts w:ascii="Fakt Nor" w:hAnsi="Fakt Nor" w:cs="Arial"/>
          <w:sz w:val="24"/>
          <w:szCs w:val="24"/>
          <w:lang w:val="sl-SI"/>
        </w:rPr>
        <w:t>ja</w:t>
      </w:r>
      <w:proofErr w:type="spellEnd"/>
      <w:r w:rsidR="00B52F99" w:rsidRPr="00B52F99">
        <w:rPr>
          <w:rStyle w:val="Hiperpovezava"/>
          <w:rFonts w:ascii="Fakt Nor" w:hAnsi="Fakt Nor" w:cs="Arial"/>
          <w:sz w:val="24"/>
          <w:szCs w:val="24"/>
          <w:lang w:val="sl-SI"/>
        </w:rPr>
        <w:fldChar w:fldCharType="end"/>
      </w:r>
      <w:r w:rsidRPr="00B52F99">
        <w:rPr>
          <w:rFonts w:ascii="Fakt Nor" w:hAnsi="Fakt Nor" w:cs="Arial"/>
          <w:sz w:val="24"/>
          <w:szCs w:val="24"/>
          <w:lang w:val="sl-SI"/>
        </w:rPr>
        <w:t xml:space="preserve"> iz naše </w:t>
      </w:r>
      <w:r w:rsidR="00ED1FED" w:rsidRPr="00B52F99">
        <w:rPr>
          <w:rFonts w:ascii="Fakt Nor" w:hAnsi="Fakt Nor" w:cs="Arial"/>
          <w:sz w:val="24"/>
          <w:szCs w:val="24"/>
          <w:lang w:val="sl-SI"/>
        </w:rPr>
        <w:t xml:space="preserve">članske </w:t>
      </w:r>
      <w:r w:rsidRPr="00B52F99">
        <w:rPr>
          <w:rFonts w:ascii="Fakt Nor" w:hAnsi="Fakt Nor" w:cs="Arial"/>
          <w:sz w:val="24"/>
          <w:szCs w:val="24"/>
          <w:lang w:val="sl-SI"/>
        </w:rPr>
        <w:t>organizacije</w:t>
      </w:r>
      <w:r w:rsidR="00ED1FED" w:rsidRPr="00B52F99">
        <w:rPr>
          <w:rFonts w:ascii="Fakt Nor" w:hAnsi="Fakt Nor" w:cs="Arial"/>
          <w:sz w:val="24"/>
          <w:szCs w:val="24"/>
          <w:lang w:val="sl-SI"/>
        </w:rPr>
        <w:t>,</w:t>
      </w:r>
      <w:r w:rsidRPr="00B52F99">
        <w:rPr>
          <w:rFonts w:ascii="Fakt Nor" w:hAnsi="Fakt Nor" w:cs="Arial"/>
          <w:sz w:val="24"/>
          <w:szCs w:val="24"/>
          <w:lang w:val="sl-SI"/>
        </w:rPr>
        <w:t xml:space="preserve"> </w:t>
      </w:r>
      <w:r w:rsidR="00B52F99" w:rsidRPr="00B52F99">
        <w:rPr>
          <w:sz w:val="24"/>
          <w:szCs w:val="24"/>
        </w:rPr>
        <w:fldChar w:fldCharType="begin"/>
      </w:r>
      <w:r w:rsidR="00B52F99" w:rsidRPr="00B52F99">
        <w:rPr>
          <w:sz w:val="24"/>
          <w:szCs w:val="24"/>
          <w:lang w:val="sl-SI"/>
        </w:rPr>
        <w:instrText xml:space="preserve"> HYPERLINK "http://www.iec-iab.be/" </w:instrText>
      </w:r>
      <w:r w:rsidR="00B52F99" w:rsidRPr="00B52F99">
        <w:rPr>
          <w:sz w:val="24"/>
          <w:szCs w:val="24"/>
        </w:rPr>
        <w:fldChar w:fldCharType="separate"/>
      </w:r>
      <w:r w:rsidRPr="00B52F99">
        <w:rPr>
          <w:rStyle w:val="Hiperpovezava"/>
          <w:rFonts w:ascii="Fakt Nor" w:hAnsi="Fakt Nor" w:cs="Arial"/>
          <w:sz w:val="24"/>
          <w:szCs w:val="24"/>
          <w:lang w:val="sl-SI"/>
        </w:rPr>
        <w:t>Inštituta računovodskih strokovnjakov in davčnih svetovalcev (IEC-IAB)</w:t>
      </w:r>
      <w:r w:rsidR="00B52F99" w:rsidRPr="00B52F99">
        <w:rPr>
          <w:rStyle w:val="Hiperpovezava"/>
          <w:rFonts w:ascii="Fakt Nor" w:hAnsi="Fakt Nor" w:cs="Arial"/>
          <w:sz w:val="24"/>
          <w:szCs w:val="24"/>
          <w:lang w:val="sl-SI"/>
        </w:rPr>
        <w:fldChar w:fldCharType="end"/>
      </w:r>
      <w:r w:rsidR="00ED1FED" w:rsidRPr="00B52F99">
        <w:rPr>
          <w:rFonts w:ascii="Fakt Nor" w:hAnsi="Fakt Nor" w:cs="Arial"/>
          <w:sz w:val="24"/>
          <w:szCs w:val="24"/>
          <w:lang w:val="sl-SI"/>
        </w:rPr>
        <w:t>,</w:t>
      </w:r>
      <w:r w:rsidRPr="00B52F99">
        <w:rPr>
          <w:rFonts w:ascii="Fakt Nor" w:hAnsi="Fakt Nor" w:cs="Arial"/>
          <w:sz w:val="24"/>
          <w:szCs w:val="24"/>
          <w:lang w:val="sl-SI"/>
        </w:rPr>
        <w:t xml:space="preserve"> je zasnovan</w:t>
      </w:r>
      <w:r w:rsidR="00ED1FED" w:rsidRPr="00B52F99">
        <w:rPr>
          <w:rFonts w:ascii="Fakt Nor" w:hAnsi="Fakt Nor" w:cs="Arial"/>
          <w:sz w:val="24"/>
          <w:szCs w:val="24"/>
          <w:lang w:val="sl-SI"/>
        </w:rPr>
        <w:t xml:space="preserve"> tako, da pri tem pomaga</w:t>
      </w:r>
      <w:r w:rsidRPr="00B52F99">
        <w:rPr>
          <w:rFonts w:ascii="Fakt Nor" w:hAnsi="Fakt Nor" w:cs="Arial"/>
          <w:sz w:val="24"/>
          <w:szCs w:val="24"/>
          <w:lang w:val="sl-SI"/>
        </w:rPr>
        <w:t>.</w:t>
      </w:r>
    </w:p>
    <w:p w14:paraId="3DFDD2F0" w14:textId="325C4BE4" w:rsidR="00B52D70" w:rsidRPr="00B52F99" w:rsidRDefault="00ED1FED" w:rsidP="00376F4F">
      <w:pPr>
        <w:spacing w:before="120" w:after="120" w:line="360" w:lineRule="auto"/>
        <w:rPr>
          <w:rFonts w:ascii="Fakt Nor" w:hAnsi="Fakt Nor" w:cs="Arial"/>
          <w:b/>
          <w:color w:val="005587"/>
          <w:sz w:val="24"/>
          <w:szCs w:val="24"/>
          <w:lang w:val="sl-SI"/>
        </w:rPr>
      </w:pPr>
      <w:bookmarkStart w:id="0" w:name="_Hlk4683235"/>
      <w:r w:rsidRPr="00B52F99">
        <w:rPr>
          <w:rFonts w:ascii="Fakt Nor" w:hAnsi="Fakt Nor" w:cs="Arial"/>
          <w:b/>
          <w:color w:val="005587"/>
          <w:sz w:val="24"/>
          <w:szCs w:val="24"/>
          <w:lang w:val="sl-SI"/>
        </w:rPr>
        <w:t xml:space="preserve">Digitalna kompetenca – posamezniki strokovnjaki </w:t>
      </w:r>
    </w:p>
    <w:p w14:paraId="5A23B117" w14:textId="42A50C42" w:rsidR="00ED1FED" w:rsidRPr="00B52F99" w:rsidRDefault="00ED1FED" w:rsidP="00932D27">
      <w:pPr>
        <w:spacing w:before="120" w:after="120" w:line="360" w:lineRule="auto"/>
        <w:jc w:val="both"/>
        <w:rPr>
          <w:rFonts w:ascii="Fakt Nor" w:hAnsi="Fakt Nor" w:cs="Arial"/>
          <w:sz w:val="24"/>
          <w:szCs w:val="24"/>
          <w:lang w:val="sl-SI"/>
        </w:rPr>
      </w:pPr>
      <w:r w:rsidRPr="00B52F99">
        <w:rPr>
          <w:rFonts w:ascii="Fakt Nor" w:hAnsi="Fakt Nor" w:cs="Arial"/>
          <w:sz w:val="24"/>
          <w:szCs w:val="24"/>
          <w:lang w:val="sl-SI"/>
        </w:rPr>
        <w:t xml:space="preserve">Digitalna kompetenca je opredeljena kot »kombinacija znanj, veščin in stališč, ki s pomočjo tehnologije izvaja naloge, rešuje težave, komunicira, upravlja z informacijami, sodeluje, ustvarja in daje v skupno rabo vsebine na učinkovit, ustrezen, varen, kritičen, ustvarjalen, neodvisen in etičen način«. Na voljo je brezplačno spletno orodje </w:t>
      </w:r>
      <w:r w:rsidR="00B52F99" w:rsidRPr="00B52F99">
        <w:rPr>
          <w:sz w:val="24"/>
          <w:szCs w:val="24"/>
        </w:rPr>
        <w:fldChar w:fldCharType="begin"/>
      </w:r>
      <w:r w:rsidR="00B52F99" w:rsidRPr="00B52F99">
        <w:rPr>
          <w:sz w:val="24"/>
          <w:szCs w:val="24"/>
          <w:lang w:val="es-BO"/>
        </w:rPr>
        <w:instrText xml:space="preserve"> HYPERLINK "https://digital-competence.eu/" </w:instrText>
      </w:r>
      <w:r w:rsidR="00B52F99" w:rsidRPr="00B52F99">
        <w:rPr>
          <w:sz w:val="24"/>
          <w:szCs w:val="24"/>
        </w:rPr>
        <w:fldChar w:fldCharType="separate"/>
      </w:r>
      <w:proofErr w:type="spellStart"/>
      <w:r w:rsidRPr="00B52F99">
        <w:rPr>
          <w:rStyle w:val="Hiperpovezava"/>
          <w:rFonts w:ascii="Fakt Nor" w:hAnsi="Fakt Nor" w:cs="Arial"/>
          <w:sz w:val="24"/>
          <w:szCs w:val="24"/>
          <w:lang w:val="sl-SI"/>
        </w:rPr>
        <w:t>Digital</w:t>
      </w:r>
      <w:proofErr w:type="spellEnd"/>
      <w:r w:rsidRPr="00B52F99">
        <w:rPr>
          <w:rStyle w:val="Hiperpovezava"/>
          <w:rFonts w:ascii="Fakt Nor" w:hAnsi="Fakt Nor" w:cs="Arial"/>
          <w:sz w:val="24"/>
          <w:szCs w:val="24"/>
          <w:lang w:val="sl-SI"/>
        </w:rPr>
        <w:t xml:space="preserve"> </w:t>
      </w:r>
      <w:proofErr w:type="spellStart"/>
      <w:r w:rsidRPr="00B52F99">
        <w:rPr>
          <w:rStyle w:val="Hiperpovezava"/>
          <w:rFonts w:ascii="Fakt Nor" w:hAnsi="Fakt Nor" w:cs="Arial"/>
          <w:sz w:val="24"/>
          <w:szCs w:val="24"/>
          <w:lang w:val="sl-SI"/>
        </w:rPr>
        <w:t>Competency</w:t>
      </w:r>
      <w:proofErr w:type="spellEnd"/>
      <w:r w:rsidRPr="00B52F99">
        <w:rPr>
          <w:rStyle w:val="Hiperpovezava"/>
          <w:rFonts w:ascii="Fakt Nor" w:hAnsi="Fakt Nor" w:cs="Arial"/>
          <w:sz w:val="24"/>
          <w:szCs w:val="24"/>
          <w:lang w:val="sl-SI"/>
        </w:rPr>
        <w:t xml:space="preserve"> Wheel</w:t>
      </w:r>
      <w:r w:rsidR="00B52F99" w:rsidRPr="00B52F99">
        <w:rPr>
          <w:rStyle w:val="Hiperpovezava"/>
          <w:rFonts w:ascii="Fakt Nor" w:hAnsi="Fakt Nor" w:cs="Arial"/>
          <w:sz w:val="24"/>
          <w:szCs w:val="24"/>
          <w:lang w:val="sl-SI"/>
        </w:rPr>
        <w:fldChar w:fldCharType="end"/>
      </w:r>
      <w:r w:rsidRPr="00B52F99">
        <w:rPr>
          <w:rFonts w:ascii="Fakt Nor" w:hAnsi="Fakt Nor" w:cs="Arial"/>
          <w:sz w:val="24"/>
          <w:szCs w:val="24"/>
          <w:lang w:val="sl-SI"/>
        </w:rPr>
        <w:t xml:space="preserve">, ki posameznikom omogoča, da ocenijo svoje digitalne kompetence. Prav tako evropski okvir digitalne kompetence za državljane ponuja </w:t>
      </w:r>
      <w:r w:rsidR="00B52F99" w:rsidRPr="00B52F99">
        <w:rPr>
          <w:sz w:val="24"/>
          <w:szCs w:val="24"/>
        </w:rPr>
        <w:fldChar w:fldCharType="begin"/>
      </w:r>
      <w:r w:rsidR="00B52F99" w:rsidRPr="00B52F99">
        <w:rPr>
          <w:sz w:val="24"/>
          <w:szCs w:val="24"/>
          <w:lang w:val="sl-SI"/>
        </w:rPr>
        <w:instrText xml:space="preserve"> HYPERLINK "https://ec.europa.eu/jrc/en/digcomp/digital-competence-framework" </w:instrText>
      </w:r>
      <w:r w:rsidR="00B52F99" w:rsidRPr="00B52F99">
        <w:rPr>
          <w:sz w:val="24"/>
          <w:szCs w:val="24"/>
        </w:rPr>
        <w:fldChar w:fldCharType="separate"/>
      </w:r>
      <w:r w:rsidRPr="00B52F99">
        <w:rPr>
          <w:rStyle w:val="Hiperpovezava"/>
          <w:rFonts w:ascii="Fakt Nor" w:hAnsi="Fakt Nor" w:cs="Arial"/>
          <w:sz w:val="24"/>
          <w:szCs w:val="24"/>
          <w:lang w:val="sl-SI"/>
        </w:rPr>
        <w:t>orodje</w:t>
      </w:r>
      <w:r w:rsidR="00B52F99" w:rsidRPr="00B52F99">
        <w:rPr>
          <w:rStyle w:val="Hiperpovezava"/>
          <w:rFonts w:ascii="Fakt Nor" w:hAnsi="Fakt Nor" w:cs="Arial"/>
          <w:sz w:val="24"/>
          <w:szCs w:val="24"/>
          <w:lang w:val="sl-SI"/>
        </w:rPr>
        <w:fldChar w:fldCharType="end"/>
      </w:r>
      <w:r w:rsidRPr="00B52F99">
        <w:rPr>
          <w:rFonts w:ascii="Fakt Nor" w:hAnsi="Fakt Nor" w:cs="Arial"/>
          <w:sz w:val="24"/>
          <w:szCs w:val="24"/>
          <w:lang w:val="sl-SI"/>
        </w:rPr>
        <w:t xml:space="preserve"> za izboljšanje digitalne kompetence državljanov EU. Čeprav so to koristna orodja za posameznike strokovnjake, so za rabo SMP le omejenega dostopa. Tukaj pa nastopi DCMM™.</w:t>
      </w:r>
    </w:p>
    <w:bookmarkEnd w:id="0"/>
    <w:p w14:paraId="46081634" w14:textId="430BA017" w:rsidR="009F719C" w:rsidRPr="00B52F99" w:rsidRDefault="00ED1FED" w:rsidP="00376F4F">
      <w:pPr>
        <w:spacing w:before="120" w:after="120" w:line="360" w:lineRule="auto"/>
        <w:rPr>
          <w:rFonts w:ascii="Fakt Nor" w:hAnsi="Fakt Nor" w:cs="Arial"/>
          <w:b/>
          <w:color w:val="005587"/>
          <w:sz w:val="24"/>
          <w:szCs w:val="24"/>
          <w:lang w:val="sl-SI"/>
        </w:rPr>
      </w:pPr>
      <w:r w:rsidRPr="00B52F99">
        <w:rPr>
          <w:rFonts w:ascii="Fakt Nor" w:hAnsi="Fakt Nor" w:cs="Arial"/>
          <w:b/>
          <w:color w:val="005587"/>
          <w:sz w:val="24"/>
          <w:szCs w:val="24"/>
          <w:lang w:val="sl-SI"/>
        </w:rPr>
        <w:t xml:space="preserve">Digitalna kompetenca </w:t>
      </w:r>
      <w:r w:rsidR="009F719C" w:rsidRPr="00B52F99">
        <w:rPr>
          <w:rFonts w:ascii="Fakt Nor" w:hAnsi="Fakt Nor" w:cs="Arial"/>
          <w:b/>
          <w:color w:val="005587"/>
          <w:sz w:val="24"/>
          <w:szCs w:val="24"/>
          <w:lang w:val="sl-SI"/>
        </w:rPr>
        <w:t xml:space="preserve">– </w:t>
      </w:r>
      <w:proofErr w:type="spellStart"/>
      <w:r w:rsidR="009F719C" w:rsidRPr="00B52F99">
        <w:rPr>
          <w:rFonts w:ascii="Fakt Nor" w:hAnsi="Fakt Nor" w:cs="Arial"/>
          <w:b/>
          <w:color w:val="005587"/>
          <w:sz w:val="24"/>
          <w:szCs w:val="24"/>
          <w:lang w:val="sl-SI"/>
        </w:rPr>
        <w:t>SMP</w:t>
      </w:r>
      <w:r w:rsidRPr="00B52F99">
        <w:rPr>
          <w:rFonts w:ascii="Fakt Nor" w:hAnsi="Fakt Nor" w:cs="Arial"/>
          <w:b/>
          <w:color w:val="005587"/>
          <w:sz w:val="24"/>
          <w:szCs w:val="24"/>
          <w:lang w:val="sl-SI"/>
        </w:rPr>
        <w:t>ji</w:t>
      </w:r>
      <w:proofErr w:type="spellEnd"/>
    </w:p>
    <w:p w14:paraId="032589EF" w14:textId="4B98FDBF" w:rsidR="008B5E36" w:rsidRPr="00B52F99" w:rsidRDefault="008B5E36" w:rsidP="00932D27">
      <w:pPr>
        <w:spacing w:before="120" w:after="120" w:line="360" w:lineRule="auto"/>
        <w:jc w:val="both"/>
        <w:rPr>
          <w:rFonts w:ascii="Fakt Nor" w:hAnsi="Fakt Nor" w:cs="Arial"/>
          <w:sz w:val="24"/>
          <w:szCs w:val="24"/>
          <w:lang w:val="sl-SI"/>
        </w:rPr>
      </w:pPr>
      <w:bookmarkStart w:id="1" w:name="_Hlk17324311"/>
      <w:r w:rsidRPr="00B52F99">
        <w:rPr>
          <w:rFonts w:ascii="Fakt Nor" w:hAnsi="Fakt Nor" w:cs="Arial"/>
          <w:sz w:val="24"/>
          <w:szCs w:val="24"/>
          <w:lang w:val="sl-SI"/>
        </w:rPr>
        <w:t xml:space="preserve">DCMM™ zajema vprašalnik, ki omogoča </w:t>
      </w:r>
      <w:proofErr w:type="spellStart"/>
      <w:r w:rsidRPr="00B52F99">
        <w:rPr>
          <w:rFonts w:ascii="Fakt Nor" w:hAnsi="Fakt Nor" w:cs="Arial"/>
          <w:sz w:val="24"/>
          <w:szCs w:val="24"/>
          <w:lang w:val="sl-SI"/>
        </w:rPr>
        <w:t>SMPjem</w:t>
      </w:r>
      <w:proofErr w:type="spellEnd"/>
      <w:r w:rsidRPr="00B52F99">
        <w:rPr>
          <w:rFonts w:ascii="Fakt Nor" w:hAnsi="Fakt Nor" w:cs="Arial"/>
          <w:sz w:val="24"/>
          <w:szCs w:val="24"/>
          <w:lang w:val="sl-SI"/>
        </w:rPr>
        <w:t xml:space="preserve"> oceniti svojo trenutno stopnjo zrelosti digitalne kompetence, prepozna</w:t>
      </w:r>
      <w:r w:rsidR="009851E4" w:rsidRPr="00B52F99">
        <w:rPr>
          <w:rFonts w:ascii="Fakt Nor" w:hAnsi="Fakt Nor" w:cs="Arial"/>
          <w:sz w:val="24"/>
          <w:szCs w:val="24"/>
          <w:lang w:val="sl-SI"/>
        </w:rPr>
        <w:t>ti</w:t>
      </w:r>
      <w:r w:rsidRPr="00B52F99">
        <w:rPr>
          <w:rFonts w:ascii="Fakt Nor" w:hAnsi="Fakt Nor" w:cs="Arial"/>
          <w:sz w:val="24"/>
          <w:szCs w:val="24"/>
          <w:lang w:val="sl-SI"/>
        </w:rPr>
        <w:t xml:space="preserve"> področja, kjer so kompetence močne ali pa jih primanjkuje, in nato </w:t>
      </w:r>
      <w:r w:rsidRPr="00B52F99">
        <w:rPr>
          <w:rFonts w:ascii="Fakt Nor" w:hAnsi="Fakt Nor" w:cs="Arial"/>
          <w:sz w:val="24"/>
          <w:szCs w:val="24"/>
          <w:lang w:val="sl-SI"/>
        </w:rPr>
        <w:lastRenderedPageBreak/>
        <w:t>razvi</w:t>
      </w:r>
      <w:r w:rsidR="009851E4" w:rsidRPr="00B52F99">
        <w:rPr>
          <w:rFonts w:ascii="Fakt Nor" w:hAnsi="Fakt Nor" w:cs="Arial"/>
          <w:sz w:val="24"/>
          <w:szCs w:val="24"/>
          <w:lang w:val="sl-SI"/>
        </w:rPr>
        <w:t>ti</w:t>
      </w:r>
      <w:r w:rsidRPr="00B52F99">
        <w:rPr>
          <w:rFonts w:ascii="Fakt Nor" w:hAnsi="Fakt Nor" w:cs="Arial"/>
          <w:sz w:val="24"/>
          <w:szCs w:val="24"/>
          <w:lang w:val="sl-SI"/>
        </w:rPr>
        <w:t xml:space="preserve"> načrt za doseganje višje stopnje zrelosti. </w:t>
      </w:r>
      <w:bookmarkEnd w:id="1"/>
      <w:r w:rsidRPr="00B52F99">
        <w:rPr>
          <w:rFonts w:ascii="Fakt Nor" w:hAnsi="Fakt Nor" w:cs="Arial"/>
          <w:sz w:val="24"/>
          <w:szCs w:val="24"/>
          <w:lang w:val="sl-SI"/>
        </w:rPr>
        <w:t xml:space="preserve">DCMM™ vključuje naslednje dimenzije digitalne zrelosti, organizirane v </w:t>
      </w:r>
      <w:r w:rsidR="009851E4" w:rsidRPr="00B52F99">
        <w:rPr>
          <w:rFonts w:ascii="Fakt Nor" w:hAnsi="Fakt Nor" w:cs="Arial"/>
          <w:sz w:val="24"/>
          <w:szCs w:val="24"/>
          <w:lang w:val="sl-SI"/>
        </w:rPr>
        <w:t>sklope</w:t>
      </w:r>
      <w:r w:rsidRPr="00B52F99">
        <w:rPr>
          <w:rFonts w:ascii="Fakt Nor" w:hAnsi="Fakt Nor" w:cs="Arial"/>
          <w:sz w:val="24"/>
          <w:szCs w:val="24"/>
          <w:lang w:val="sl-SI"/>
        </w:rPr>
        <w:t>:</w:t>
      </w:r>
    </w:p>
    <w:p w14:paraId="279C0F4D" w14:textId="62C2B18D" w:rsidR="001263EA" w:rsidRPr="00B52F99" w:rsidRDefault="009851E4" w:rsidP="004D2832">
      <w:pPr>
        <w:pStyle w:val="Odstavekseznama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Fakt Nor" w:hAnsi="Fakt Nor" w:cs="Arial"/>
          <w:sz w:val="24"/>
          <w:szCs w:val="24"/>
          <w:lang w:val="sl-SI"/>
        </w:rPr>
      </w:pPr>
      <w:r w:rsidRPr="00B52F99">
        <w:rPr>
          <w:rFonts w:ascii="Fakt Nor" w:hAnsi="Fakt Nor" w:cs="Arial"/>
          <w:b/>
          <w:sz w:val="24"/>
          <w:szCs w:val="24"/>
          <w:lang w:val="sl-SI"/>
        </w:rPr>
        <w:t>Sklop</w:t>
      </w:r>
      <w:r w:rsidR="001263EA" w:rsidRPr="00B52F99">
        <w:rPr>
          <w:rFonts w:ascii="Fakt Nor" w:hAnsi="Fakt Nor" w:cs="Arial"/>
          <w:b/>
          <w:sz w:val="24"/>
          <w:szCs w:val="24"/>
          <w:lang w:val="sl-SI"/>
        </w:rPr>
        <w:t xml:space="preserve"> </w:t>
      </w:r>
      <w:r w:rsidR="006A1EE3" w:rsidRPr="00B52F99">
        <w:rPr>
          <w:rFonts w:ascii="Fakt Nor" w:hAnsi="Fakt Nor" w:cs="Arial"/>
          <w:b/>
          <w:sz w:val="24"/>
          <w:szCs w:val="24"/>
          <w:lang w:val="sl-SI"/>
        </w:rPr>
        <w:t>A</w:t>
      </w:r>
      <w:r w:rsidR="001263EA" w:rsidRPr="00B52F99">
        <w:rPr>
          <w:rFonts w:ascii="Fakt Nor" w:hAnsi="Fakt Nor" w:cs="Arial"/>
          <w:b/>
          <w:sz w:val="24"/>
          <w:szCs w:val="24"/>
          <w:lang w:val="sl-SI"/>
        </w:rPr>
        <w:t xml:space="preserve">: </w:t>
      </w:r>
      <w:bookmarkStart w:id="2" w:name="_Hlk17326366"/>
      <w:r w:rsidR="009F3E2C" w:rsidRPr="00B52F99">
        <w:rPr>
          <w:rFonts w:ascii="Fakt Nor" w:hAnsi="Fakt Nor" w:cs="Arial"/>
          <w:b/>
          <w:sz w:val="24"/>
          <w:szCs w:val="24"/>
          <w:lang w:val="sl-SI"/>
        </w:rPr>
        <w:t>Raven</w:t>
      </w:r>
      <w:r w:rsidR="008B5E36" w:rsidRPr="00B52F99">
        <w:rPr>
          <w:rFonts w:ascii="Fakt Nor" w:hAnsi="Fakt Nor" w:cs="Arial"/>
          <w:b/>
          <w:sz w:val="24"/>
          <w:szCs w:val="24"/>
          <w:lang w:val="sl-SI"/>
        </w:rPr>
        <w:t xml:space="preserve"> avtomatizacije notranjih procesov podjetja</w:t>
      </w:r>
      <w:r w:rsidR="006C6F4B" w:rsidRPr="00B52F99">
        <w:rPr>
          <w:rFonts w:ascii="Fakt Nor" w:hAnsi="Fakt Nor" w:cs="Arial"/>
          <w:b/>
          <w:sz w:val="24"/>
          <w:szCs w:val="24"/>
          <w:lang w:val="sl-SI"/>
        </w:rPr>
        <w:t xml:space="preserve"> </w:t>
      </w:r>
      <w:bookmarkEnd w:id="2"/>
      <w:r w:rsidR="008B5E36" w:rsidRPr="00B52F99">
        <w:rPr>
          <w:rFonts w:ascii="Fakt Nor" w:hAnsi="Fakt Nor" w:cs="Arial"/>
          <w:b/>
          <w:sz w:val="24"/>
          <w:szCs w:val="24"/>
          <w:lang w:val="sl-SI"/>
        </w:rPr>
        <w:t>–</w:t>
      </w:r>
      <w:r w:rsidR="006C6F4B" w:rsidRPr="00B52F99">
        <w:rPr>
          <w:rFonts w:ascii="Fakt Nor" w:hAnsi="Fakt Nor" w:cs="Arial"/>
          <w:b/>
          <w:sz w:val="24"/>
          <w:szCs w:val="24"/>
          <w:lang w:val="sl-SI"/>
        </w:rPr>
        <w:t xml:space="preserve"> </w:t>
      </w:r>
      <w:r w:rsidR="008B5E36" w:rsidRPr="00B52F99">
        <w:rPr>
          <w:rFonts w:ascii="Fakt Nor" w:hAnsi="Fakt Nor" w:cs="Arial"/>
          <w:bCs/>
          <w:sz w:val="24"/>
          <w:szCs w:val="24"/>
          <w:lang w:val="sl-SI"/>
        </w:rPr>
        <w:t>ta</w:t>
      </w:r>
      <w:r w:rsidR="008B5E36" w:rsidRPr="00B52F99">
        <w:rPr>
          <w:rFonts w:ascii="Fakt Nor" w:hAnsi="Fakt Nor" w:cs="Arial"/>
          <w:b/>
          <w:sz w:val="24"/>
          <w:szCs w:val="24"/>
          <w:lang w:val="sl-SI"/>
        </w:rPr>
        <w:t xml:space="preserve"> </w:t>
      </w:r>
      <w:r w:rsidR="008B5E36" w:rsidRPr="00B52F99">
        <w:rPr>
          <w:rFonts w:ascii="Fakt Nor" w:hAnsi="Fakt Nor" w:cs="Arial"/>
          <w:bCs/>
          <w:sz w:val="24"/>
          <w:szCs w:val="24"/>
          <w:lang w:val="sl-SI"/>
        </w:rPr>
        <w:t>zajema obseg uporabe informacijske tehnologije za lastne notranje procese, na primer obračunavanje, upravljanje z dokumenti, upravljanje odnosov s strankami ter spremljanje prisotnosti in dela zaposlenih, kibernetska varnost, skladnost z uredbo o varstvu podatkov in prisotnost v družbenih medijih.</w:t>
      </w:r>
      <w:r w:rsidR="008B5E36" w:rsidRPr="00B52F99">
        <w:rPr>
          <w:rFonts w:ascii="Fakt Nor" w:hAnsi="Fakt Nor" w:cs="Arial"/>
          <w:b/>
          <w:sz w:val="24"/>
          <w:szCs w:val="24"/>
          <w:lang w:val="sl-SI"/>
        </w:rPr>
        <w:t xml:space="preserve"> </w:t>
      </w:r>
    </w:p>
    <w:p w14:paraId="0658AF45" w14:textId="552AA6EB" w:rsidR="001263EA" w:rsidRPr="00B52F99" w:rsidRDefault="009851E4" w:rsidP="00D15AAC">
      <w:pPr>
        <w:pStyle w:val="Odstavekseznama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Fakt Nor" w:hAnsi="Fakt Nor" w:cs="Arial"/>
          <w:sz w:val="24"/>
          <w:szCs w:val="24"/>
          <w:lang w:val="sl-SI"/>
        </w:rPr>
      </w:pPr>
      <w:r w:rsidRPr="00B52F99">
        <w:rPr>
          <w:rFonts w:ascii="Fakt Nor" w:hAnsi="Fakt Nor" w:cs="Arial"/>
          <w:b/>
          <w:sz w:val="24"/>
          <w:szCs w:val="24"/>
          <w:lang w:val="sl-SI"/>
        </w:rPr>
        <w:t xml:space="preserve">Sklop </w:t>
      </w:r>
      <w:r w:rsidR="006A1EE3" w:rsidRPr="00B52F99">
        <w:rPr>
          <w:rFonts w:ascii="Fakt Nor" w:hAnsi="Fakt Nor" w:cs="Arial"/>
          <w:b/>
          <w:sz w:val="24"/>
          <w:szCs w:val="24"/>
          <w:lang w:val="sl-SI"/>
        </w:rPr>
        <w:t>B</w:t>
      </w:r>
      <w:r w:rsidR="001263EA" w:rsidRPr="00B52F99">
        <w:rPr>
          <w:rFonts w:ascii="Fakt Nor" w:hAnsi="Fakt Nor" w:cs="Arial"/>
          <w:b/>
          <w:sz w:val="24"/>
          <w:szCs w:val="24"/>
          <w:lang w:val="sl-SI"/>
        </w:rPr>
        <w:t xml:space="preserve">: </w:t>
      </w:r>
      <w:bookmarkStart w:id="3" w:name="_Hlk17326377"/>
      <w:r w:rsidR="001D2371" w:rsidRPr="00B52F99">
        <w:rPr>
          <w:rFonts w:ascii="Fakt Nor" w:hAnsi="Fakt Nor" w:cs="Arial"/>
          <w:b/>
          <w:sz w:val="24"/>
          <w:szCs w:val="24"/>
          <w:lang w:val="sl-SI"/>
        </w:rPr>
        <w:t xml:space="preserve">Razpoložljivost baze kvalificiranih kadrov in razvoja talentov v zvezi z digitalnimi kompetencami </w:t>
      </w:r>
      <w:bookmarkEnd w:id="3"/>
      <w:r w:rsidR="001D2371" w:rsidRPr="00B52F99">
        <w:rPr>
          <w:rFonts w:ascii="Fakt Nor" w:hAnsi="Fakt Nor" w:cs="Arial"/>
          <w:b/>
          <w:sz w:val="24"/>
          <w:szCs w:val="24"/>
          <w:lang w:val="sl-SI"/>
        </w:rPr>
        <w:t>–</w:t>
      </w:r>
      <w:r w:rsidR="006C6F4B" w:rsidRPr="00B52F99">
        <w:rPr>
          <w:rFonts w:ascii="Fakt Nor" w:hAnsi="Fakt Nor" w:cs="Arial"/>
          <w:b/>
          <w:sz w:val="24"/>
          <w:szCs w:val="24"/>
          <w:lang w:val="sl-SI"/>
        </w:rPr>
        <w:t xml:space="preserve"> </w:t>
      </w:r>
      <w:r w:rsidR="001D2371" w:rsidRPr="00B52F99">
        <w:rPr>
          <w:rFonts w:ascii="Fakt Nor" w:hAnsi="Fakt Nor" w:cs="Arial"/>
          <w:bCs/>
          <w:sz w:val="24"/>
          <w:szCs w:val="24"/>
          <w:lang w:val="sl-SI"/>
        </w:rPr>
        <w:t>ta zajema vidike, kot so rekrutiranje, vzdrževanje in razvoj osebja s potrebnimi kvalifikacijami in znanji.</w:t>
      </w:r>
      <w:r w:rsidR="001263EA" w:rsidRPr="00B52F99">
        <w:rPr>
          <w:rFonts w:ascii="Fakt Nor" w:hAnsi="Fakt Nor" w:cs="Arial"/>
          <w:sz w:val="24"/>
          <w:szCs w:val="24"/>
          <w:lang w:val="sl-SI"/>
        </w:rPr>
        <w:t xml:space="preserve"> </w:t>
      </w:r>
    </w:p>
    <w:p w14:paraId="030AB798" w14:textId="0EF40E85" w:rsidR="001263EA" w:rsidRPr="00B52F99" w:rsidRDefault="009851E4" w:rsidP="002F04CE">
      <w:pPr>
        <w:pStyle w:val="Odstavekseznama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Fakt Nor" w:hAnsi="Fakt Nor" w:cs="Arial"/>
          <w:sz w:val="24"/>
          <w:szCs w:val="24"/>
          <w:lang w:val="sl-SI"/>
        </w:rPr>
      </w:pPr>
      <w:bookmarkStart w:id="4" w:name="_Hlk2935124"/>
      <w:r w:rsidRPr="00B52F99">
        <w:rPr>
          <w:rFonts w:ascii="Fakt Nor" w:hAnsi="Fakt Nor" w:cs="Arial"/>
          <w:b/>
          <w:sz w:val="24"/>
          <w:szCs w:val="24"/>
          <w:lang w:val="sl-SI"/>
        </w:rPr>
        <w:t xml:space="preserve">Sklop </w:t>
      </w:r>
      <w:r w:rsidR="006A1EE3" w:rsidRPr="00B52F99">
        <w:rPr>
          <w:rFonts w:ascii="Fakt Nor" w:hAnsi="Fakt Nor" w:cs="Arial"/>
          <w:b/>
          <w:sz w:val="24"/>
          <w:szCs w:val="24"/>
          <w:lang w:val="sl-SI"/>
        </w:rPr>
        <w:t>C1</w:t>
      </w:r>
      <w:r w:rsidR="001263EA" w:rsidRPr="00B52F99">
        <w:rPr>
          <w:rFonts w:ascii="Fakt Nor" w:hAnsi="Fakt Nor" w:cs="Arial"/>
          <w:b/>
          <w:sz w:val="24"/>
          <w:szCs w:val="24"/>
          <w:lang w:val="sl-SI"/>
        </w:rPr>
        <w:t xml:space="preserve">: </w:t>
      </w:r>
      <w:bookmarkStart w:id="5" w:name="_Hlk17326394"/>
      <w:r w:rsidR="00387E4E" w:rsidRPr="00B52F99">
        <w:rPr>
          <w:rFonts w:ascii="Fakt Nor" w:hAnsi="Fakt Nor" w:cs="Arial"/>
          <w:b/>
          <w:sz w:val="24"/>
          <w:szCs w:val="24"/>
          <w:lang w:val="sl-SI"/>
        </w:rPr>
        <w:t>Raven avtomatizacije glede revizijskih postopkov in vrst</w:t>
      </w:r>
      <w:r w:rsidR="00EC073A" w:rsidRPr="00B52F99">
        <w:rPr>
          <w:rFonts w:ascii="Fakt Nor" w:hAnsi="Fakt Nor" w:cs="Arial"/>
          <w:b/>
          <w:sz w:val="24"/>
          <w:szCs w:val="24"/>
          <w:lang w:val="sl-SI"/>
        </w:rPr>
        <w:t>e</w:t>
      </w:r>
      <w:r w:rsidR="00387E4E" w:rsidRPr="00B52F99">
        <w:rPr>
          <w:rFonts w:ascii="Fakt Nor" w:hAnsi="Fakt Nor" w:cs="Arial"/>
          <w:b/>
          <w:sz w:val="24"/>
          <w:szCs w:val="24"/>
          <w:lang w:val="sl-SI"/>
        </w:rPr>
        <w:t xml:space="preserve"> opravljenih revizijskih storitev</w:t>
      </w:r>
      <w:r w:rsidR="006C6F4B" w:rsidRPr="00B52F99">
        <w:rPr>
          <w:rFonts w:ascii="Fakt Nor" w:hAnsi="Fakt Nor" w:cs="Arial"/>
          <w:b/>
          <w:sz w:val="24"/>
          <w:szCs w:val="24"/>
          <w:lang w:val="sl-SI"/>
        </w:rPr>
        <w:t xml:space="preserve"> </w:t>
      </w:r>
      <w:bookmarkEnd w:id="5"/>
      <w:r w:rsidR="00387E4E" w:rsidRPr="00B52F99">
        <w:rPr>
          <w:rFonts w:ascii="Fakt Nor" w:hAnsi="Fakt Nor" w:cs="Arial"/>
          <w:b/>
          <w:sz w:val="24"/>
          <w:szCs w:val="24"/>
          <w:lang w:val="sl-SI"/>
        </w:rPr>
        <w:t>–</w:t>
      </w:r>
      <w:r w:rsidR="006C6F4B" w:rsidRPr="00B52F99">
        <w:rPr>
          <w:rFonts w:ascii="Fakt Nor" w:hAnsi="Fakt Nor" w:cs="Arial"/>
          <w:b/>
          <w:sz w:val="24"/>
          <w:szCs w:val="24"/>
          <w:lang w:val="sl-SI"/>
        </w:rPr>
        <w:t xml:space="preserve"> </w:t>
      </w:r>
      <w:r w:rsidR="00387E4E" w:rsidRPr="00B52F99">
        <w:rPr>
          <w:rFonts w:ascii="Fakt Nor" w:hAnsi="Fakt Nor" w:cs="Arial"/>
          <w:bCs/>
          <w:sz w:val="24"/>
          <w:szCs w:val="24"/>
          <w:lang w:val="sl-SI"/>
        </w:rPr>
        <w:t>to zajema raven avtomatizacije na strani stranke, dostop do avtomatiziranih revizijskih orodij, usposabljanje zaposlenih glede uporabe revizijskih orodjih, zmožnost ravnanja z digitalnimi podatki, revizije informacijske tehnologije itd.</w:t>
      </w:r>
    </w:p>
    <w:bookmarkEnd w:id="4"/>
    <w:p w14:paraId="4BD4DE7F" w14:textId="2C4553E5" w:rsidR="006A1EE3" w:rsidRPr="00B52F99" w:rsidRDefault="009851E4" w:rsidP="008A790B">
      <w:pPr>
        <w:pStyle w:val="Odstavekseznama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Fakt Nor" w:hAnsi="Fakt Nor" w:cs="Arial"/>
          <w:sz w:val="24"/>
          <w:szCs w:val="24"/>
          <w:lang w:val="sl-SI"/>
        </w:rPr>
      </w:pPr>
      <w:r w:rsidRPr="00B52F99">
        <w:rPr>
          <w:rFonts w:ascii="Fakt Nor" w:hAnsi="Fakt Nor" w:cs="Arial"/>
          <w:b/>
          <w:sz w:val="24"/>
          <w:szCs w:val="24"/>
          <w:lang w:val="sl-SI"/>
        </w:rPr>
        <w:t xml:space="preserve">Sklop </w:t>
      </w:r>
      <w:r w:rsidR="006A1EE3" w:rsidRPr="00B52F99">
        <w:rPr>
          <w:rFonts w:ascii="Fakt Nor" w:hAnsi="Fakt Nor" w:cs="Arial"/>
          <w:b/>
          <w:sz w:val="24"/>
          <w:szCs w:val="24"/>
          <w:lang w:val="sl-SI"/>
        </w:rPr>
        <w:t xml:space="preserve">C2: </w:t>
      </w:r>
      <w:bookmarkStart w:id="6" w:name="_Hlk17326412"/>
      <w:r w:rsidR="00387E4E" w:rsidRPr="00B52F99">
        <w:rPr>
          <w:rFonts w:ascii="Fakt Nor" w:hAnsi="Fakt Nor" w:cs="Arial"/>
          <w:b/>
          <w:sz w:val="24"/>
          <w:szCs w:val="24"/>
          <w:lang w:val="sl-SI"/>
        </w:rPr>
        <w:t xml:space="preserve">Raven avtomatizacije glede računovodskih procesov in </w:t>
      </w:r>
      <w:r w:rsidR="00EC073A" w:rsidRPr="00B52F99">
        <w:rPr>
          <w:rFonts w:ascii="Fakt Nor" w:hAnsi="Fakt Nor" w:cs="Arial"/>
          <w:b/>
          <w:sz w:val="24"/>
          <w:szCs w:val="24"/>
          <w:lang w:val="sl-SI"/>
        </w:rPr>
        <w:t xml:space="preserve">vrste </w:t>
      </w:r>
      <w:r w:rsidR="00387E4E" w:rsidRPr="00B52F99">
        <w:rPr>
          <w:rFonts w:ascii="Fakt Nor" w:hAnsi="Fakt Nor" w:cs="Arial"/>
          <w:b/>
          <w:sz w:val="24"/>
          <w:szCs w:val="24"/>
          <w:lang w:val="sl-SI"/>
        </w:rPr>
        <w:t>opravljenih računovodskih storitev</w:t>
      </w:r>
      <w:r w:rsidR="006C6F4B" w:rsidRPr="00B52F99">
        <w:rPr>
          <w:rFonts w:ascii="Fakt Nor" w:hAnsi="Fakt Nor" w:cs="Arial"/>
          <w:b/>
          <w:sz w:val="24"/>
          <w:szCs w:val="24"/>
          <w:lang w:val="sl-SI"/>
        </w:rPr>
        <w:t xml:space="preserve"> </w:t>
      </w:r>
      <w:bookmarkEnd w:id="6"/>
      <w:r w:rsidR="00387E4E" w:rsidRPr="00B52F99">
        <w:rPr>
          <w:rFonts w:ascii="Fakt Nor" w:hAnsi="Fakt Nor" w:cs="Arial"/>
          <w:sz w:val="24"/>
          <w:szCs w:val="24"/>
          <w:lang w:val="sl-SI"/>
        </w:rPr>
        <w:t>–</w:t>
      </w:r>
      <w:r w:rsidR="006C6F4B" w:rsidRPr="00B52F99">
        <w:rPr>
          <w:rFonts w:ascii="Fakt Nor" w:hAnsi="Fakt Nor" w:cs="Arial"/>
          <w:sz w:val="24"/>
          <w:szCs w:val="24"/>
          <w:lang w:val="sl-SI"/>
        </w:rPr>
        <w:t xml:space="preserve"> </w:t>
      </w:r>
      <w:r w:rsidR="00387E4E" w:rsidRPr="00B52F99">
        <w:rPr>
          <w:rFonts w:ascii="Fakt Nor" w:hAnsi="Fakt Nor" w:cs="Arial"/>
          <w:sz w:val="24"/>
          <w:szCs w:val="24"/>
          <w:lang w:val="sl-SI"/>
        </w:rPr>
        <w:t xml:space="preserve">to zajema raven avtomatizacije na </w:t>
      </w:r>
      <w:r w:rsidR="00387E4E" w:rsidRPr="00B52F99">
        <w:rPr>
          <w:rFonts w:ascii="Fakt Nor" w:hAnsi="Fakt Nor" w:cs="Arial"/>
          <w:bCs/>
          <w:sz w:val="24"/>
          <w:szCs w:val="24"/>
          <w:lang w:val="sl-SI"/>
        </w:rPr>
        <w:t xml:space="preserve">strani </w:t>
      </w:r>
      <w:r w:rsidR="00387E4E" w:rsidRPr="00B52F99">
        <w:rPr>
          <w:rFonts w:ascii="Fakt Nor" w:hAnsi="Fakt Nor" w:cs="Arial"/>
          <w:sz w:val="24"/>
          <w:szCs w:val="24"/>
          <w:lang w:val="sl-SI"/>
        </w:rPr>
        <w:t xml:space="preserve">stranke, dostop do avtomatiziranih računovodskih orodij, usposabljanje zaposlenih </w:t>
      </w:r>
      <w:r w:rsidR="00387E4E" w:rsidRPr="00B52F99">
        <w:rPr>
          <w:rFonts w:ascii="Fakt Nor" w:hAnsi="Fakt Nor" w:cs="Arial"/>
          <w:bCs/>
          <w:sz w:val="24"/>
          <w:szCs w:val="24"/>
          <w:lang w:val="sl-SI"/>
        </w:rPr>
        <w:t xml:space="preserve">glede uporabe </w:t>
      </w:r>
      <w:r w:rsidR="00387E4E" w:rsidRPr="00B52F99">
        <w:rPr>
          <w:rFonts w:ascii="Fakt Nor" w:hAnsi="Fakt Nor" w:cs="Arial"/>
          <w:sz w:val="24"/>
          <w:szCs w:val="24"/>
          <w:lang w:val="sl-SI"/>
        </w:rPr>
        <w:t>računovodskih orodij strank itd.</w:t>
      </w:r>
    </w:p>
    <w:p w14:paraId="25B417DF" w14:textId="75D1CE81" w:rsidR="00084EF0" w:rsidRPr="00B52F99" w:rsidRDefault="00EF2665" w:rsidP="00376F4F">
      <w:pPr>
        <w:spacing w:before="120" w:after="120" w:line="360" w:lineRule="auto"/>
        <w:rPr>
          <w:rFonts w:ascii="Fakt Nor" w:hAnsi="Fakt Nor" w:cs="Arial"/>
          <w:b/>
          <w:color w:val="005587"/>
          <w:sz w:val="24"/>
          <w:szCs w:val="24"/>
          <w:lang w:val="sl-SI"/>
        </w:rPr>
      </w:pPr>
      <w:r w:rsidRPr="00B52F99">
        <w:rPr>
          <w:rFonts w:ascii="Fakt Nor" w:hAnsi="Fakt Nor" w:cs="Arial"/>
          <w:b/>
          <w:color w:val="005587"/>
          <w:sz w:val="24"/>
          <w:szCs w:val="24"/>
          <w:lang w:val="sl-SI"/>
        </w:rPr>
        <w:t xml:space="preserve">Izpolnjevanje ocenjevalnega vprašalnika </w:t>
      </w:r>
      <w:r w:rsidR="00084EF0" w:rsidRPr="00B52F99">
        <w:rPr>
          <w:rFonts w:ascii="Fakt Nor" w:hAnsi="Fakt Nor" w:cs="Arial"/>
          <w:b/>
          <w:color w:val="005587"/>
          <w:sz w:val="24"/>
          <w:szCs w:val="24"/>
          <w:lang w:val="sl-SI"/>
        </w:rPr>
        <w:t>DCMM</w:t>
      </w:r>
      <w:r w:rsidR="00DF01E7" w:rsidRPr="00B52F99">
        <w:rPr>
          <w:rFonts w:ascii="Calibri" w:hAnsi="Calibri" w:cs="Arial"/>
          <w:b/>
          <w:color w:val="005587"/>
          <w:sz w:val="24"/>
          <w:szCs w:val="24"/>
          <w:lang w:val="sl-SI"/>
        </w:rPr>
        <w:t>™</w:t>
      </w:r>
      <w:r w:rsidR="00084EF0" w:rsidRPr="00B52F99">
        <w:rPr>
          <w:rFonts w:ascii="Fakt Nor" w:hAnsi="Fakt Nor" w:cs="Arial"/>
          <w:b/>
          <w:color w:val="005587"/>
          <w:sz w:val="24"/>
          <w:szCs w:val="24"/>
          <w:lang w:val="sl-SI"/>
        </w:rPr>
        <w:t xml:space="preserve"> </w:t>
      </w:r>
    </w:p>
    <w:p w14:paraId="12B66394" w14:textId="3C75F25E" w:rsidR="00EF2665" w:rsidRPr="00B52F99" w:rsidRDefault="00EF2665" w:rsidP="00932D27">
      <w:pPr>
        <w:spacing w:before="120" w:after="120" w:line="360" w:lineRule="auto"/>
        <w:jc w:val="both"/>
        <w:rPr>
          <w:rFonts w:ascii="Fakt Nor" w:hAnsi="Fakt Nor" w:cs="Arial"/>
          <w:sz w:val="24"/>
          <w:szCs w:val="24"/>
          <w:lang w:val="sl-SI"/>
        </w:rPr>
      </w:pPr>
      <w:bookmarkStart w:id="7" w:name="_Hlk17325652"/>
      <w:r w:rsidRPr="00B52F99">
        <w:rPr>
          <w:rFonts w:ascii="Fakt Nor" w:hAnsi="Fakt Nor" w:cs="Arial"/>
          <w:sz w:val="24"/>
          <w:szCs w:val="24"/>
          <w:lang w:val="sl-SI"/>
        </w:rPr>
        <w:t>Priporočamo, da se vodstvo podjetja, po možnosti vključujoč osebo s strokovnim znanjem informacijske tehnologije, sestane in oblikuje kolektivni odgovor. Izpolnjevanje vprašalnika zahteva strokovno presojo.</w:t>
      </w:r>
      <w:bookmarkEnd w:id="7"/>
    </w:p>
    <w:p w14:paraId="72641A00" w14:textId="2C81E3DD" w:rsidR="004123C5" w:rsidRPr="00B52F99" w:rsidRDefault="00EF2665" w:rsidP="00376F4F">
      <w:pPr>
        <w:spacing w:before="120" w:after="120" w:line="360" w:lineRule="auto"/>
        <w:rPr>
          <w:rFonts w:ascii="Fakt Nor" w:hAnsi="Fakt Nor" w:cs="Arial"/>
          <w:b/>
          <w:color w:val="005587"/>
          <w:sz w:val="24"/>
          <w:szCs w:val="24"/>
          <w:lang w:val="sl-SI"/>
        </w:rPr>
      </w:pPr>
      <w:r w:rsidRPr="00B52F99">
        <w:rPr>
          <w:rFonts w:ascii="Fakt Nor" w:hAnsi="Fakt Nor" w:cs="Arial"/>
          <w:b/>
          <w:color w:val="005587"/>
          <w:sz w:val="24"/>
          <w:szCs w:val="24"/>
          <w:lang w:val="sl-SI"/>
        </w:rPr>
        <w:t>Interpretacija rezultatov</w:t>
      </w:r>
    </w:p>
    <w:p w14:paraId="7F4851DD" w14:textId="617ECFA8" w:rsidR="004123C5" w:rsidRPr="00B52F99" w:rsidRDefault="00EF2665" w:rsidP="006C6F4B">
      <w:pPr>
        <w:pStyle w:val="Odstavekseznama"/>
        <w:numPr>
          <w:ilvl w:val="0"/>
          <w:numId w:val="10"/>
        </w:numPr>
        <w:spacing w:before="120" w:after="120" w:line="360" w:lineRule="auto"/>
        <w:jc w:val="both"/>
        <w:rPr>
          <w:rFonts w:ascii="Fakt Nor" w:hAnsi="Fakt Nor" w:cs="Arial"/>
          <w:sz w:val="24"/>
          <w:szCs w:val="24"/>
          <w:lang w:val="sl-SI"/>
        </w:rPr>
      </w:pPr>
      <w:bookmarkStart w:id="8" w:name="_Hlk17326434"/>
      <w:bookmarkStart w:id="9" w:name="_Hlk3194702"/>
      <w:r w:rsidRPr="00B52F99">
        <w:rPr>
          <w:rFonts w:ascii="Fakt Nor" w:hAnsi="Fakt Nor" w:cs="Arial"/>
          <w:b/>
          <w:bCs/>
          <w:sz w:val="24"/>
          <w:szCs w:val="24"/>
          <w:lang w:val="sl-SI"/>
        </w:rPr>
        <w:t>Podjetje prve stopnje</w:t>
      </w:r>
      <w:bookmarkEnd w:id="8"/>
      <w:r w:rsidR="004123C5" w:rsidRPr="00B52F99">
        <w:rPr>
          <w:rFonts w:ascii="Fakt Nor" w:hAnsi="Fakt Nor" w:cs="Arial"/>
          <w:b/>
          <w:bCs/>
          <w:sz w:val="24"/>
          <w:szCs w:val="24"/>
          <w:lang w:val="sl-SI"/>
        </w:rPr>
        <w:t xml:space="preserve"> </w:t>
      </w:r>
      <w:bookmarkStart w:id="10" w:name="_Hlk17326453"/>
      <w:r w:rsidRPr="00B52F99">
        <w:rPr>
          <w:rFonts w:ascii="Fakt Nor" w:hAnsi="Fakt Nor" w:cs="Arial"/>
          <w:bCs/>
          <w:sz w:val="24"/>
          <w:szCs w:val="24"/>
          <w:lang w:val="sl-SI"/>
        </w:rPr>
        <w:t>–</w:t>
      </w:r>
      <w:r w:rsidR="00AE1174" w:rsidRPr="00B52F99">
        <w:rPr>
          <w:rFonts w:ascii="Fakt Nor" w:hAnsi="Fakt Nor" w:cs="Arial"/>
          <w:bCs/>
          <w:sz w:val="24"/>
          <w:szCs w:val="24"/>
          <w:lang w:val="sl-SI"/>
        </w:rPr>
        <w:t xml:space="preserve"> </w:t>
      </w:r>
      <w:r w:rsidRPr="00B52F99">
        <w:rPr>
          <w:rFonts w:ascii="Fakt Nor" w:hAnsi="Fakt Nor" w:cs="Arial"/>
          <w:bCs/>
          <w:sz w:val="24"/>
          <w:szCs w:val="24"/>
          <w:lang w:val="sl-SI"/>
        </w:rPr>
        <w:t>to pomeni, da je podjetje v zelo začetni fazi sprejemanja IKT in drugih digitalnih tehnologij, vendar bo moralo nemudoma sprejeti ukrepe za nadgradnjo svoje digitalne kompetence ali pa bo zaostalo za konkurenco.</w:t>
      </w:r>
      <w:bookmarkEnd w:id="10"/>
    </w:p>
    <w:p w14:paraId="14797C5B" w14:textId="4FBDF1ED" w:rsidR="004123C5" w:rsidRPr="00B52F99" w:rsidRDefault="00EF2665" w:rsidP="006C6F4B">
      <w:pPr>
        <w:pStyle w:val="Odstavekseznama"/>
        <w:numPr>
          <w:ilvl w:val="0"/>
          <w:numId w:val="10"/>
        </w:numPr>
        <w:spacing w:before="120" w:after="120" w:line="360" w:lineRule="auto"/>
        <w:jc w:val="both"/>
        <w:rPr>
          <w:rFonts w:ascii="Fakt Nor" w:hAnsi="Fakt Nor" w:cs="Arial"/>
          <w:sz w:val="24"/>
          <w:szCs w:val="24"/>
          <w:lang w:val="sl-SI"/>
        </w:rPr>
      </w:pPr>
      <w:bookmarkStart w:id="11" w:name="_Hlk17326465"/>
      <w:bookmarkEnd w:id="9"/>
      <w:r w:rsidRPr="00B52F99">
        <w:rPr>
          <w:rFonts w:ascii="Fakt Nor" w:hAnsi="Fakt Nor" w:cs="Arial"/>
          <w:b/>
          <w:bCs/>
          <w:sz w:val="24"/>
          <w:szCs w:val="24"/>
          <w:lang w:val="sl-SI"/>
        </w:rPr>
        <w:lastRenderedPageBreak/>
        <w:t>Podjetje druge stopnje</w:t>
      </w:r>
      <w:bookmarkEnd w:id="11"/>
      <w:r w:rsidRPr="00B52F99">
        <w:rPr>
          <w:rFonts w:ascii="Fakt Nor" w:hAnsi="Fakt Nor" w:cs="Arial"/>
          <w:b/>
          <w:bCs/>
          <w:sz w:val="24"/>
          <w:szCs w:val="24"/>
          <w:lang w:val="sl-SI"/>
        </w:rPr>
        <w:t xml:space="preserve"> </w:t>
      </w:r>
      <w:bookmarkStart w:id="12" w:name="_Hlk17326481"/>
      <w:r w:rsidRPr="00B52F99">
        <w:rPr>
          <w:rFonts w:ascii="Fakt Nor" w:hAnsi="Fakt Nor" w:cs="Arial"/>
          <w:sz w:val="24"/>
          <w:szCs w:val="24"/>
          <w:lang w:val="sl-SI"/>
        </w:rPr>
        <w:t>–</w:t>
      </w:r>
      <w:r w:rsidR="004123C5" w:rsidRPr="00B52F99">
        <w:rPr>
          <w:rFonts w:ascii="Fakt Nor" w:hAnsi="Fakt Nor" w:cs="Arial"/>
          <w:sz w:val="24"/>
          <w:szCs w:val="24"/>
          <w:lang w:val="sl-SI"/>
        </w:rPr>
        <w:t xml:space="preserve"> </w:t>
      </w:r>
      <w:r w:rsidRPr="00B52F99">
        <w:rPr>
          <w:rFonts w:ascii="Fakt Nor" w:hAnsi="Fakt Nor" w:cs="Arial"/>
          <w:sz w:val="24"/>
          <w:szCs w:val="24"/>
          <w:lang w:val="sl-SI"/>
        </w:rPr>
        <w:t>to</w:t>
      </w:r>
      <w:r w:rsidRPr="00B52F99">
        <w:rPr>
          <w:rFonts w:ascii="Fakt Nor" w:hAnsi="Fakt Nor" w:cs="Arial"/>
          <w:b/>
          <w:bCs/>
          <w:sz w:val="24"/>
          <w:szCs w:val="24"/>
          <w:lang w:val="sl-SI"/>
        </w:rPr>
        <w:t xml:space="preserve"> </w:t>
      </w:r>
      <w:r w:rsidRPr="00B52F99">
        <w:rPr>
          <w:rFonts w:ascii="Fakt Nor" w:hAnsi="Fakt Nor" w:cs="Arial"/>
          <w:sz w:val="24"/>
          <w:szCs w:val="24"/>
          <w:lang w:val="sl-SI"/>
        </w:rPr>
        <w:t>pomeni, da je podjetje doseglo določen napredek pri sprejemanju IKT in drugih digitalnih tehnologij, vendar se bo moralo še bolj prilagoditi, da bo doseglo najvišjo raven digitalne kompetence.</w:t>
      </w:r>
      <w:bookmarkEnd w:id="12"/>
    </w:p>
    <w:p w14:paraId="13A46649" w14:textId="17C7CFC9" w:rsidR="004123C5" w:rsidRPr="00B52F99" w:rsidRDefault="00EF2665" w:rsidP="006C6F4B">
      <w:pPr>
        <w:pStyle w:val="Odstavekseznama"/>
        <w:numPr>
          <w:ilvl w:val="0"/>
          <w:numId w:val="10"/>
        </w:numPr>
        <w:spacing w:before="120" w:after="120" w:line="360" w:lineRule="auto"/>
        <w:jc w:val="both"/>
        <w:rPr>
          <w:rFonts w:ascii="Fakt Nor" w:hAnsi="Fakt Nor" w:cs="Arial"/>
          <w:sz w:val="24"/>
          <w:szCs w:val="24"/>
          <w:lang w:val="sl-SI"/>
        </w:rPr>
      </w:pPr>
      <w:bookmarkStart w:id="13" w:name="_Hlk17326490"/>
      <w:r w:rsidRPr="00B52F99">
        <w:rPr>
          <w:rFonts w:ascii="Fakt Nor" w:hAnsi="Fakt Nor" w:cs="Arial"/>
          <w:b/>
          <w:bCs/>
          <w:sz w:val="24"/>
          <w:szCs w:val="24"/>
          <w:lang w:val="sl-SI"/>
        </w:rPr>
        <w:t>Podjetje tretje stopnje</w:t>
      </w:r>
      <w:bookmarkEnd w:id="13"/>
      <w:r w:rsidRPr="00B52F99">
        <w:rPr>
          <w:rFonts w:ascii="Fakt Nor" w:hAnsi="Fakt Nor" w:cs="Arial"/>
          <w:b/>
          <w:bCs/>
          <w:sz w:val="24"/>
          <w:szCs w:val="24"/>
          <w:lang w:val="sl-SI"/>
        </w:rPr>
        <w:t xml:space="preserve"> </w:t>
      </w:r>
      <w:bookmarkStart w:id="14" w:name="_Hlk17326505"/>
      <w:r w:rsidRPr="00B52F99">
        <w:rPr>
          <w:rFonts w:ascii="Fakt Nor" w:hAnsi="Fakt Nor" w:cs="Arial"/>
          <w:sz w:val="24"/>
          <w:szCs w:val="24"/>
          <w:lang w:val="sl-SI"/>
        </w:rPr>
        <w:t>–</w:t>
      </w:r>
      <w:r w:rsidR="004123C5" w:rsidRPr="00B52F99">
        <w:rPr>
          <w:rFonts w:ascii="Fakt Nor" w:hAnsi="Fakt Nor" w:cs="Arial"/>
          <w:sz w:val="24"/>
          <w:szCs w:val="24"/>
          <w:lang w:val="sl-SI"/>
        </w:rPr>
        <w:t xml:space="preserve"> </w:t>
      </w:r>
      <w:r w:rsidRPr="00B52F99">
        <w:rPr>
          <w:rFonts w:ascii="Fakt Nor" w:hAnsi="Fakt Nor" w:cs="Arial"/>
          <w:sz w:val="24"/>
          <w:szCs w:val="24"/>
          <w:lang w:val="sl-SI"/>
        </w:rPr>
        <w:t>to pomeni podjetja, ki so v veliki meri sprejela IKT in digitalne tehnologije in bi se morala osredotočiti na nadaljnjo optimizacijo, da bi bila v ospredju pri uporabi nastajajočih tehnologij, kot sta umetna inteligenca in tehnologija veriženja blokov.</w:t>
      </w:r>
      <w:bookmarkEnd w:id="14"/>
    </w:p>
    <w:p w14:paraId="5F7ED02B" w14:textId="1698EBC8" w:rsidR="00932D27" w:rsidRPr="00B52F99" w:rsidRDefault="00932D27" w:rsidP="00376F4F">
      <w:pPr>
        <w:spacing w:before="120" w:after="120" w:line="360" w:lineRule="auto"/>
        <w:rPr>
          <w:rFonts w:ascii="Fakt Nor" w:hAnsi="Fakt Nor" w:cs="Arial"/>
          <w:b/>
          <w:color w:val="005587"/>
          <w:sz w:val="24"/>
          <w:szCs w:val="24"/>
          <w:lang w:val="sl-SI"/>
        </w:rPr>
      </w:pPr>
      <w:bookmarkStart w:id="15" w:name="_Hlk5348184"/>
      <w:bookmarkStart w:id="16" w:name="_Hlk2938883"/>
      <w:r w:rsidRPr="00B52F99">
        <w:rPr>
          <w:rFonts w:ascii="Fakt Nor" w:hAnsi="Fakt Nor" w:cs="Arial"/>
          <w:b/>
          <w:color w:val="005587"/>
          <w:sz w:val="24"/>
          <w:szCs w:val="24"/>
          <w:lang w:val="sl-SI"/>
        </w:rPr>
        <w:t>Pr</w:t>
      </w:r>
      <w:r w:rsidR="00EF2665" w:rsidRPr="00B52F99">
        <w:rPr>
          <w:rFonts w:ascii="Fakt Nor" w:hAnsi="Fakt Nor" w:cs="Arial"/>
          <w:b/>
          <w:color w:val="005587"/>
          <w:sz w:val="24"/>
          <w:szCs w:val="24"/>
          <w:lang w:val="sl-SI"/>
        </w:rPr>
        <w:t>imerjalna presoja praks</w:t>
      </w:r>
    </w:p>
    <w:p w14:paraId="6F816A50" w14:textId="0AB367A5" w:rsidR="00EF2665" w:rsidRPr="00B52F99" w:rsidRDefault="00EF2665" w:rsidP="00932D27">
      <w:pPr>
        <w:spacing w:before="120" w:after="120" w:line="360" w:lineRule="auto"/>
        <w:jc w:val="both"/>
        <w:rPr>
          <w:rFonts w:ascii="Fakt Nor" w:hAnsi="Fakt Nor" w:cs="Arial"/>
          <w:bCs/>
          <w:sz w:val="24"/>
          <w:szCs w:val="24"/>
          <w:lang w:val="sl-SI"/>
        </w:rPr>
      </w:pPr>
      <w:r w:rsidRPr="00B52F99">
        <w:rPr>
          <w:rFonts w:ascii="Fakt Nor" w:hAnsi="Fakt Nor" w:cs="Arial"/>
          <w:bCs/>
          <w:sz w:val="24"/>
          <w:szCs w:val="24"/>
          <w:lang w:val="sl-SI"/>
        </w:rPr>
        <w:t xml:space="preserve">Če ste posredovali svoj odgovor, </w:t>
      </w:r>
      <w:bookmarkStart w:id="17" w:name="_Hlk17325959"/>
      <w:r w:rsidR="00470751" w:rsidRPr="00B52F99">
        <w:rPr>
          <w:rFonts w:ascii="Fakt Nor" w:hAnsi="Fakt Nor" w:cs="Arial"/>
          <w:bCs/>
          <w:sz w:val="24"/>
          <w:szCs w:val="24"/>
          <w:lang w:val="sl-SI"/>
        </w:rPr>
        <w:t>se ta, ob upoštevanju po</w:t>
      </w:r>
      <w:r w:rsidRPr="00B52F99">
        <w:rPr>
          <w:rFonts w:ascii="Fakt Nor" w:hAnsi="Fakt Nor" w:cs="Arial"/>
          <w:bCs/>
          <w:sz w:val="24"/>
          <w:szCs w:val="24"/>
          <w:lang w:val="sl-SI"/>
        </w:rPr>
        <w:t>poln</w:t>
      </w:r>
      <w:r w:rsidR="00470751" w:rsidRPr="00B52F99">
        <w:rPr>
          <w:rFonts w:ascii="Fakt Nor" w:hAnsi="Fakt Nor" w:cs="Arial"/>
          <w:bCs/>
          <w:sz w:val="24"/>
          <w:szCs w:val="24"/>
          <w:lang w:val="sl-SI"/>
        </w:rPr>
        <w:t>e</w:t>
      </w:r>
      <w:r w:rsidRPr="00B52F99">
        <w:rPr>
          <w:rFonts w:ascii="Fakt Nor" w:hAnsi="Fakt Nor" w:cs="Arial"/>
          <w:bCs/>
          <w:sz w:val="24"/>
          <w:szCs w:val="24"/>
          <w:lang w:val="sl-SI"/>
        </w:rPr>
        <w:t xml:space="preserve"> anonimnost</w:t>
      </w:r>
      <w:r w:rsidR="00470751" w:rsidRPr="00B52F99">
        <w:rPr>
          <w:rFonts w:ascii="Fakt Nor" w:hAnsi="Fakt Nor" w:cs="Arial"/>
          <w:bCs/>
          <w:sz w:val="24"/>
          <w:szCs w:val="24"/>
          <w:lang w:val="sl-SI"/>
        </w:rPr>
        <w:t>i</w:t>
      </w:r>
      <w:r w:rsidRPr="00B52F99">
        <w:rPr>
          <w:rFonts w:ascii="Fakt Nor" w:hAnsi="Fakt Nor" w:cs="Arial"/>
          <w:bCs/>
          <w:sz w:val="24"/>
          <w:szCs w:val="24"/>
          <w:lang w:val="sl-SI"/>
        </w:rPr>
        <w:t xml:space="preserve"> in skladno s </w:t>
      </w:r>
      <w:r w:rsidR="00B52F99" w:rsidRPr="00B52F99">
        <w:rPr>
          <w:sz w:val="24"/>
          <w:szCs w:val="24"/>
        </w:rPr>
        <w:fldChar w:fldCharType="begin"/>
      </w:r>
      <w:r w:rsidR="00B52F99" w:rsidRPr="00B52F99">
        <w:rPr>
          <w:sz w:val="24"/>
          <w:szCs w:val="24"/>
          <w:lang w:val="sl-SI"/>
        </w:rPr>
        <w:instrText xml:space="preserve"> HYPERLINK "https://eugdpr.org/" </w:instrText>
      </w:r>
      <w:r w:rsidR="00B52F99" w:rsidRPr="00B52F99">
        <w:rPr>
          <w:sz w:val="24"/>
          <w:szCs w:val="24"/>
        </w:rPr>
        <w:fldChar w:fldCharType="separate"/>
      </w:r>
      <w:r w:rsidR="00470751" w:rsidRPr="00B52F99">
        <w:rPr>
          <w:rStyle w:val="Hiperpovezava"/>
          <w:rFonts w:ascii="Fakt Nor" w:hAnsi="Fakt Nor" w:cs="Arial"/>
          <w:bCs/>
          <w:sz w:val="24"/>
          <w:szCs w:val="24"/>
          <w:lang w:val="sl-SI"/>
        </w:rPr>
        <w:t>S</w:t>
      </w:r>
      <w:r w:rsidRPr="00B52F99">
        <w:rPr>
          <w:rStyle w:val="Hiperpovezava"/>
          <w:rFonts w:ascii="Fakt Nor" w:hAnsi="Fakt Nor" w:cs="Arial"/>
          <w:bCs/>
          <w:sz w:val="24"/>
          <w:szCs w:val="24"/>
          <w:lang w:val="sl-SI"/>
        </w:rPr>
        <w:t>plošno uredbo o varstvu podatkov (GDPR)</w:t>
      </w:r>
      <w:r w:rsidR="00B52F99" w:rsidRPr="00B52F99">
        <w:rPr>
          <w:rStyle w:val="Hiperpovezava"/>
          <w:rFonts w:ascii="Fakt Nor" w:hAnsi="Fakt Nor" w:cs="Arial"/>
          <w:bCs/>
          <w:sz w:val="24"/>
          <w:szCs w:val="24"/>
          <w:lang w:val="sl-SI"/>
        </w:rPr>
        <w:fldChar w:fldCharType="end"/>
      </w:r>
      <w:r w:rsidRPr="00B52F99">
        <w:rPr>
          <w:rFonts w:ascii="Fakt Nor" w:hAnsi="Fakt Nor" w:cs="Arial"/>
          <w:bCs/>
          <w:sz w:val="24"/>
          <w:szCs w:val="24"/>
          <w:lang w:val="sl-SI"/>
        </w:rPr>
        <w:t xml:space="preserve">, </w:t>
      </w:r>
      <w:r w:rsidR="00470751" w:rsidRPr="00B52F99">
        <w:rPr>
          <w:rFonts w:ascii="Fakt Nor" w:hAnsi="Fakt Nor" w:cs="Arial"/>
          <w:bCs/>
          <w:sz w:val="24"/>
          <w:szCs w:val="24"/>
          <w:lang w:val="sl-SI"/>
        </w:rPr>
        <w:t>uvrsti med</w:t>
      </w:r>
      <w:r w:rsidRPr="00B52F99">
        <w:rPr>
          <w:rFonts w:ascii="Fakt Nor" w:hAnsi="Fakt Nor" w:cs="Arial"/>
          <w:bCs/>
          <w:sz w:val="24"/>
          <w:szCs w:val="24"/>
          <w:lang w:val="sl-SI"/>
        </w:rPr>
        <w:t xml:space="preserve"> </w:t>
      </w:r>
      <w:r w:rsidR="00470751" w:rsidRPr="00B52F99">
        <w:rPr>
          <w:rFonts w:ascii="Fakt Nor" w:hAnsi="Fakt Nor" w:cs="Arial"/>
          <w:bCs/>
          <w:sz w:val="24"/>
          <w:szCs w:val="24"/>
          <w:lang w:val="sl-SI"/>
        </w:rPr>
        <w:t>odgovore</w:t>
      </w:r>
      <w:r w:rsidRPr="00B52F99">
        <w:rPr>
          <w:rFonts w:ascii="Fakt Nor" w:hAnsi="Fakt Nor" w:cs="Arial"/>
          <w:bCs/>
          <w:sz w:val="24"/>
          <w:szCs w:val="24"/>
          <w:lang w:val="sl-SI"/>
        </w:rPr>
        <w:t xml:space="preserve"> vseh drugih anketirancev, ki so oddali</w:t>
      </w:r>
      <w:r w:rsidR="00470751" w:rsidRPr="00B52F99">
        <w:rPr>
          <w:rFonts w:ascii="Fakt Nor" w:hAnsi="Fakt Nor" w:cs="Arial"/>
          <w:bCs/>
          <w:sz w:val="24"/>
          <w:szCs w:val="24"/>
          <w:lang w:val="sl-SI"/>
        </w:rPr>
        <w:t xml:space="preserve"> svoj odgovor</w:t>
      </w:r>
      <w:r w:rsidRPr="00B52F99">
        <w:rPr>
          <w:rFonts w:ascii="Fakt Nor" w:hAnsi="Fakt Nor" w:cs="Arial"/>
          <w:bCs/>
          <w:sz w:val="24"/>
          <w:szCs w:val="24"/>
          <w:lang w:val="sl-SI"/>
        </w:rPr>
        <w:t xml:space="preserve">. </w:t>
      </w:r>
      <w:r w:rsidR="00470751" w:rsidRPr="00B52F99">
        <w:rPr>
          <w:rFonts w:ascii="Fakt Nor" w:hAnsi="Fakt Nor" w:cs="Arial"/>
          <w:bCs/>
          <w:sz w:val="24"/>
          <w:szCs w:val="24"/>
          <w:lang w:val="sl-SI"/>
        </w:rPr>
        <w:t>Tako</w:t>
      </w:r>
      <w:r w:rsidRPr="00B52F99">
        <w:rPr>
          <w:rFonts w:ascii="Fakt Nor" w:hAnsi="Fakt Nor" w:cs="Arial"/>
          <w:bCs/>
          <w:sz w:val="24"/>
          <w:szCs w:val="24"/>
          <w:lang w:val="sl-SI"/>
        </w:rPr>
        <w:t xml:space="preserve"> lahko primerjate, </w:t>
      </w:r>
      <w:r w:rsidR="00470751" w:rsidRPr="00B52F99">
        <w:rPr>
          <w:rFonts w:ascii="Fakt Nor" w:hAnsi="Fakt Nor" w:cs="Arial"/>
          <w:bCs/>
          <w:sz w:val="24"/>
          <w:szCs w:val="24"/>
          <w:lang w:val="sl-SI"/>
        </w:rPr>
        <w:t xml:space="preserve">kam se uvrščajo </w:t>
      </w:r>
      <w:r w:rsidRPr="00B52F99">
        <w:rPr>
          <w:rFonts w:ascii="Fakt Nor" w:hAnsi="Fakt Nor" w:cs="Arial"/>
          <w:bCs/>
          <w:sz w:val="24"/>
          <w:szCs w:val="24"/>
          <w:lang w:val="sl-SI"/>
        </w:rPr>
        <w:t>vaš</w:t>
      </w:r>
      <w:r w:rsidR="00470751" w:rsidRPr="00B52F99">
        <w:rPr>
          <w:rFonts w:ascii="Fakt Nor" w:hAnsi="Fakt Nor" w:cs="Arial"/>
          <w:bCs/>
          <w:sz w:val="24"/>
          <w:szCs w:val="24"/>
          <w:lang w:val="sl-SI"/>
        </w:rPr>
        <w:t>e</w:t>
      </w:r>
      <w:r w:rsidRPr="00B52F99">
        <w:rPr>
          <w:rFonts w:ascii="Fakt Nor" w:hAnsi="Fakt Nor" w:cs="Arial"/>
          <w:bCs/>
          <w:sz w:val="24"/>
          <w:szCs w:val="24"/>
          <w:lang w:val="sl-SI"/>
        </w:rPr>
        <w:t xml:space="preserve"> praks</w:t>
      </w:r>
      <w:r w:rsidR="00470751" w:rsidRPr="00B52F99">
        <w:rPr>
          <w:rFonts w:ascii="Fakt Nor" w:hAnsi="Fakt Nor" w:cs="Arial"/>
          <w:bCs/>
          <w:sz w:val="24"/>
          <w:szCs w:val="24"/>
          <w:lang w:val="sl-SI"/>
        </w:rPr>
        <w:t>e glede na</w:t>
      </w:r>
      <w:r w:rsidRPr="00B52F99">
        <w:rPr>
          <w:rFonts w:ascii="Fakt Nor" w:hAnsi="Fakt Nor" w:cs="Arial"/>
          <w:bCs/>
          <w:sz w:val="24"/>
          <w:szCs w:val="24"/>
          <w:lang w:val="sl-SI"/>
        </w:rPr>
        <w:t xml:space="preserve"> drug</w:t>
      </w:r>
      <w:r w:rsidR="00470751" w:rsidRPr="00B52F99">
        <w:rPr>
          <w:rFonts w:ascii="Fakt Nor" w:hAnsi="Fakt Nor" w:cs="Arial"/>
          <w:bCs/>
          <w:sz w:val="24"/>
          <w:szCs w:val="24"/>
          <w:lang w:val="sl-SI"/>
        </w:rPr>
        <w:t>e</w:t>
      </w:r>
      <w:r w:rsidRPr="00B52F99">
        <w:rPr>
          <w:rFonts w:ascii="Fakt Nor" w:hAnsi="Fakt Nor" w:cs="Arial"/>
          <w:bCs/>
          <w:sz w:val="24"/>
          <w:szCs w:val="24"/>
          <w:lang w:val="sl-SI"/>
        </w:rPr>
        <w:t xml:space="preserve"> </w:t>
      </w:r>
      <w:proofErr w:type="spellStart"/>
      <w:r w:rsidRPr="00B52F99">
        <w:rPr>
          <w:rFonts w:ascii="Fakt Nor" w:hAnsi="Fakt Nor" w:cs="Arial"/>
          <w:bCs/>
          <w:sz w:val="24"/>
          <w:szCs w:val="24"/>
          <w:lang w:val="sl-SI"/>
        </w:rPr>
        <w:t>SMP</w:t>
      </w:r>
      <w:r w:rsidR="00470751" w:rsidRPr="00B52F99">
        <w:rPr>
          <w:rFonts w:ascii="Fakt Nor" w:hAnsi="Fakt Nor" w:cs="Arial"/>
          <w:bCs/>
          <w:sz w:val="24"/>
          <w:szCs w:val="24"/>
          <w:lang w:val="sl-SI"/>
        </w:rPr>
        <w:t>je</w:t>
      </w:r>
      <w:proofErr w:type="spellEnd"/>
      <w:r w:rsidRPr="00B52F99">
        <w:rPr>
          <w:rFonts w:ascii="Fakt Nor" w:hAnsi="Fakt Nor" w:cs="Arial"/>
          <w:bCs/>
          <w:sz w:val="24"/>
          <w:szCs w:val="24"/>
          <w:lang w:val="sl-SI"/>
        </w:rPr>
        <w:t xml:space="preserve"> </w:t>
      </w:r>
      <w:r w:rsidR="00470751" w:rsidRPr="00B52F99">
        <w:rPr>
          <w:rFonts w:ascii="Fakt Nor" w:hAnsi="Fakt Nor" w:cs="Arial"/>
          <w:bCs/>
          <w:sz w:val="24"/>
          <w:szCs w:val="24"/>
          <w:lang w:val="sl-SI"/>
        </w:rPr>
        <w:t>na območju</w:t>
      </w:r>
      <w:r w:rsidRPr="00B52F99">
        <w:rPr>
          <w:rFonts w:ascii="Fakt Nor" w:hAnsi="Fakt Nor" w:cs="Arial"/>
          <w:bCs/>
          <w:sz w:val="24"/>
          <w:szCs w:val="24"/>
          <w:lang w:val="sl-SI"/>
        </w:rPr>
        <w:t xml:space="preserve"> vaš</w:t>
      </w:r>
      <w:r w:rsidR="00470751" w:rsidRPr="00B52F99">
        <w:rPr>
          <w:rFonts w:ascii="Fakt Nor" w:hAnsi="Fakt Nor" w:cs="Arial"/>
          <w:bCs/>
          <w:sz w:val="24"/>
          <w:szCs w:val="24"/>
          <w:lang w:val="sl-SI"/>
        </w:rPr>
        <w:t>e</w:t>
      </w:r>
      <w:r w:rsidRPr="00B52F99">
        <w:rPr>
          <w:rFonts w:ascii="Fakt Nor" w:hAnsi="Fakt Nor" w:cs="Arial"/>
          <w:bCs/>
          <w:sz w:val="24"/>
          <w:szCs w:val="24"/>
          <w:lang w:val="sl-SI"/>
        </w:rPr>
        <w:t xml:space="preserve"> pristojnosti in po vsej Evropi.</w:t>
      </w:r>
      <w:bookmarkEnd w:id="17"/>
    </w:p>
    <w:bookmarkEnd w:id="15"/>
    <w:bookmarkEnd w:id="16"/>
    <w:p w14:paraId="62D2D301" w14:textId="7C71004D" w:rsidR="004123C5" w:rsidRPr="00B52F99" w:rsidRDefault="00470751" w:rsidP="00376F4F">
      <w:pPr>
        <w:spacing w:before="120" w:after="120" w:line="360" w:lineRule="auto"/>
        <w:rPr>
          <w:rFonts w:ascii="Fakt Nor" w:hAnsi="Fakt Nor" w:cs="Arial"/>
          <w:b/>
          <w:color w:val="005587"/>
          <w:sz w:val="24"/>
          <w:szCs w:val="24"/>
          <w:lang w:val="sl-SI"/>
        </w:rPr>
      </w:pPr>
      <w:r w:rsidRPr="00B52F99">
        <w:rPr>
          <w:rFonts w:ascii="Fakt Nor" w:hAnsi="Fakt Nor" w:cs="Arial"/>
          <w:b/>
          <w:color w:val="005587"/>
          <w:sz w:val="24"/>
          <w:szCs w:val="24"/>
          <w:lang w:val="sl-SI"/>
        </w:rPr>
        <w:t>Naslednji koraki – načrt za napredovanje na višjo raven</w:t>
      </w:r>
    </w:p>
    <w:p w14:paraId="016D8524" w14:textId="625A4F7C" w:rsidR="00470751" w:rsidRPr="00B52F99" w:rsidRDefault="00470751" w:rsidP="00932D27">
      <w:pPr>
        <w:spacing w:before="120" w:after="120" w:line="360" w:lineRule="auto"/>
        <w:jc w:val="both"/>
        <w:rPr>
          <w:rFonts w:ascii="Fakt Nor" w:hAnsi="Fakt Nor" w:cs="Arial"/>
          <w:sz w:val="24"/>
          <w:szCs w:val="24"/>
          <w:lang w:val="sl-SI"/>
        </w:rPr>
      </w:pPr>
      <w:r w:rsidRPr="00B52F99">
        <w:rPr>
          <w:rFonts w:ascii="Fakt Nor" w:hAnsi="Fakt Nor" w:cs="Arial"/>
          <w:sz w:val="24"/>
          <w:szCs w:val="24"/>
          <w:lang w:val="sl-SI"/>
        </w:rPr>
        <w:t xml:space="preserve">Priporočamo, da </w:t>
      </w:r>
      <w:proofErr w:type="spellStart"/>
      <w:r w:rsidRPr="00B52F99">
        <w:rPr>
          <w:rFonts w:ascii="Fakt Nor" w:hAnsi="Fakt Nor" w:cs="Arial"/>
          <w:sz w:val="24"/>
          <w:szCs w:val="24"/>
          <w:lang w:val="sl-SI"/>
        </w:rPr>
        <w:t>SMPji</w:t>
      </w:r>
      <w:proofErr w:type="spellEnd"/>
      <w:r w:rsidRPr="00B52F99">
        <w:rPr>
          <w:rFonts w:ascii="Fakt Nor" w:hAnsi="Fakt Nor" w:cs="Arial"/>
          <w:sz w:val="24"/>
          <w:szCs w:val="24"/>
          <w:lang w:val="sl-SI"/>
        </w:rPr>
        <w:t xml:space="preserve"> za napredovanje na višjo raven zrelosti upoštevajo te korake:</w:t>
      </w:r>
    </w:p>
    <w:p w14:paraId="3033134A" w14:textId="1896DE4D" w:rsidR="00310D3D" w:rsidRPr="00B52F99" w:rsidRDefault="00470751" w:rsidP="006C6F4B">
      <w:pPr>
        <w:pStyle w:val="Odstavekseznama"/>
        <w:numPr>
          <w:ilvl w:val="0"/>
          <w:numId w:val="12"/>
        </w:numPr>
        <w:spacing w:before="120" w:after="120" w:line="360" w:lineRule="auto"/>
        <w:jc w:val="both"/>
        <w:rPr>
          <w:rFonts w:ascii="Fakt Nor" w:hAnsi="Fakt Nor" w:cs="Arial"/>
          <w:sz w:val="24"/>
          <w:szCs w:val="24"/>
          <w:lang w:val="sl-SI"/>
        </w:rPr>
      </w:pPr>
      <w:r w:rsidRPr="00B52F99">
        <w:rPr>
          <w:rFonts w:ascii="Fakt Nor" w:hAnsi="Fakt Nor" w:cs="Arial"/>
          <w:b/>
          <w:sz w:val="24"/>
          <w:szCs w:val="24"/>
          <w:lang w:val="sl-SI"/>
        </w:rPr>
        <w:t>Primerjalna presoja</w:t>
      </w:r>
      <w:r w:rsidR="004123C5" w:rsidRPr="00B52F99">
        <w:rPr>
          <w:rFonts w:ascii="Fakt Nor" w:hAnsi="Fakt Nor" w:cs="Arial"/>
          <w:sz w:val="24"/>
          <w:szCs w:val="24"/>
          <w:lang w:val="sl-SI"/>
        </w:rPr>
        <w:t xml:space="preserve"> </w:t>
      </w:r>
      <w:r w:rsidRPr="00B52F99">
        <w:rPr>
          <w:rFonts w:ascii="Fakt Nor" w:hAnsi="Fakt Nor" w:cs="Arial"/>
          <w:sz w:val="24"/>
          <w:szCs w:val="24"/>
          <w:lang w:val="sl-SI"/>
        </w:rPr>
        <w:t>–</w:t>
      </w:r>
      <w:r w:rsidR="004123C5" w:rsidRPr="00B52F99">
        <w:rPr>
          <w:rFonts w:ascii="Fakt Nor" w:hAnsi="Fakt Nor" w:cs="Arial"/>
          <w:sz w:val="24"/>
          <w:szCs w:val="24"/>
          <w:lang w:val="sl-SI"/>
        </w:rPr>
        <w:t xml:space="preserve"> </w:t>
      </w:r>
      <w:r w:rsidRPr="00B52F99">
        <w:rPr>
          <w:rFonts w:ascii="Fakt Nor" w:hAnsi="Fakt Nor" w:cs="Arial"/>
          <w:sz w:val="24"/>
          <w:szCs w:val="24"/>
          <w:lang w:val="sl-SI"/>
        </w:rPr>
        <w:t xml:space="preserve">primerjajte trenutno raven zrelosti podjetja tako, da izpolnite vprašalnik DCMM™, odgovore primerjate z drugimi </w:t>
      </w:r>
      <w:proofErr w:type="spellStart"/>
      <w:r w:rsidRPr="00B52F99">
        <w:rPr>
          <w:rFonts w:ascii="Fakt Nor" w:hAnsi="Fakt Nor" w:cs="Arial"/>
          <w:sz w:val="24"/>
          <w:szCs w:val="24"/>
          <w:lang w:val="sl-SI"/>
        </w:rPr>
        <w:t>SMPji</w:t>
      </w:r>
      <w:proofErr w:type="spellEnd"/>
      <w:r w:rsidRPr="00B52F99">
        <w:rPr>
          <w:rFonts w:ascii="Fakt Nor" w:hAnsi="Fakt Nor" w:cs="Arial"/>
          <w:sz w:val="24"/>
          <w:szCs w:val="24"/>
          <w:lang w:val="sl-SI"/>
        </w:rPr>
        <w:t xml:space="preserve"> na območju njihove pristojnosti in po vsej Evropi (če ste oddali svoj odgovor) in dokumentirate posebna področja s pomanjkljivostmi, ki jih je treba odpraviti za napredovanje na višjo raven modela zrelosti.</w:t>
      </w:r>
      <w:r w:rsidR="004123C5" w:rsidRPr="00B52F99">
        <w:rPr>
          <w:rFonts w:ascii="Fakt Nor" w:hAnsi="Fakt Nor" w:cs="Arial"/>
          <w:sz w:val="24"/>
          <w:szCs w:val="24"/>
          <w:lang w:val="sl-SI"/>
        </w:rPr>
        <w:t xml:space="preserve"> </w:t>
      </w:r>
    </w:p>
    <w:p w14:paraId="01D124BB" w14:textId="6220080E" w:rsidR="004123C5" w:rsidRPr="00B52F99" w:rsidRDefault="00470751" w:rsidP="006C6F4B">
      <w:pPr>
        <w:pStyle w:val="Odstavekseznama"/>
        <w:numPr>
          <w:ilvl w:val="0"/>
          <w:numId w:val="12"/>
        </w:numPr>
        <w:spacing w:before="120" w:after="120" w:line="360" w:lineRule="auto"/>
        <w:jc w:val="both"/>
        <w:rPr>
          <w:rFonts w:ascii="Fakt Nor" w:hAnsi="Fakt Nor" w:cs="Arial"/>
          <w:sz w:val="24"/>
          <w:szCs w:val="24"/>
          <w:lang w:val="sl-SI"/>
        </w:rPr>
      </w:pPr>
      <w:r w:rsidRPr="00B52F99">
        <w:rPr>
          <w:rFonts w:ascii="Fakt Nor" w:hAnsi="Fakt Nor" w:cs="Arial"/>
          <w:b/>
          <w:sz w:val="24"/>
          <w:szCs w:val="24"/>
          <w:lang w:val="sl-SI"/>
        </w:rPr>
        <w:t xml:space="preserve">Razvoj strategije in akcijskega načrta </w:t>
      </w:r>
      <w:r w:rsidRPr="00B52F99">
        <w:rPr>
          <w:rFonts w:ascii="Fakt Nor" w:hAnsi="Fakt Nor" w:cs="Arial"/>
          <w:sz w:val="24"/>
          <w:szCs w:val="24"/>
          <w:lang w:val="sl-SI"/>
        </w:rPr>
        <w:t>–</w:t>
      </w:r>
      <w:r w:rsidR="004123C5" w:rsidRPr="00B52F99">
        <w:rPr>
          <w:rFonts w:ascii="Fakt Nor" w:hAnsi="Fakt Nor" w:cs="Arial"/>
          <w:sz w:val="24"/>
          <w:szCs w:val="24"/>
          <w:lang w:val="sl-SI"/>
        </w:rPr>
        <w:t xml:space="preserve"> </w:t>
      </w:r>
      <w:r w:rsidRPr="00B52F99">
        <w:rPr>
          <w:rFonts w:ascii="Fakt Nor" w:hAnsi="Fakt Nor" w:cs="Arial"/>
          <w:sz w:val="24"/>
          <w:szCs w:val="24"/>
          <w:lang w:val="sl-SI"/>
        </w:rPr>
        <w:t>razvijte strategijo (glej spodaj) in akcijski načrt za odpravo pomanjkljivosti, opremljen s časovnimi roki.</w:t>
      </w:r>
    </w:p>
    <w:p w14:paraId="4F7AC4B8" w14:textId="1D92F9AA" w:rsidR="004123C5" w:rsidRPr="00B52F99" w:rsidRDefault="00470751" w:rsidP="006C6F4B">
      <w:pPr>
        <w:pStyle w:val="Odstavekseznama"/>
        <w:numPr>
          <w:ilvl w:val="0"/>
          <w:numId w:val="12"/>
        </w:numPr>
        <w:spacing w:before="120" w:after="120" w:line="360" w:lineRule="auto"/>
        <w:jc w:val="both"/>
        <w:rPr>
          <w:rFonts w:ascii="Fakt Nor" w:hAnsi="Fakt Nor" w:cs="Arial"/>
          <w:sz w:val="24"/>
          <w:szCs w:val="24"/>
          <w:lang w:val="sl-SI"/>
        </w:rPr>
      </w:pPr>
      <w:r w:rsidRPr="00B52F99">
        <w:rPr>
          <w:rFonts w:ascii="Fakt Nor" w:hAnsi="Fakt Nor" w:cs="Arial"/>
          <w:b/>
          <w:sz w:val="24"/>
          <w:szCs w:val="24"/>
          <w:lang w:val="sl-SI"/>
        </w:rPr>
        <w:t xml:space="preserve">Opredelitev sredstev in izvedba načrta </w:t>
      </w:r>
      <w:r w:rsidR="008E0DEC" w:rsidRPr="00B52F99">
        <w:rPr>
          <w:rFonts w:ascii="Fakt Nor" w:hAnsi="Fakt Nor" w:cs="Arial"/>
          <w:sz w:val="24"/>
          <w:szCs w:val="24"/>
          <w:lang w:val="sl-SI"/>
        </w:rPr>
        <w:t>–</w:t>
      </w:r>
      <w:r w:rsidR="004123C5" w:rsidRPr="00B52F99">
        <w:rPr>
          <w:rFonts w:ascii="Fakt Nor" w:hAnsi="Fakt Nor" w:cs="Arial"/>
          <w:sz w:val="24"/>
          <w:szCs w:val="24"/>
          <w:lang w:val="sl-SI"/>
        </w:rPr>
        <w:t xml:space="preserve"> </w:t>
      </w:r>
      <w:r w:rsidRPr="00B52F99">
        <w:rPr>
          <w:rFonts w:ascii="Fakt Nor" w:hAnsi="Fakt Nor" w:cs="Arial"/>
          <w:sz w:val="24"/>
          <w:szCs w:val="24"/>
          <w:lang w:val="sl-SI"/>
        </w:rPr>
        <w:t>določite</w:t>
      </w:r>
      <w:r w:rsidR="008E0DEC" w:rsidRPr="00B52F99">
        <w:rPr>
          <w:rFonts w:ascii="Fakt Nor" w:hAnsi="Fakt Nor" w:cs="Arial"/>
          <w:sz w:val="24"/>
          <w:szCs w:val="24"/>
          <w:lang w:val="sl-SI"/>
        </w:rPr>
        <w:t xml:space="preserve"> </w:t>
      </w:r>
      <w:r w:rsidRPr="00B52F99">
        <w:rPr>
          <w:rFonts w:ascii="Fakt Nor" w:hAnsi="Fakt Nor" w:cs="Arial"/>
          <w:sz w:val="24"/>
          <w:szCs w:val="24"/>
          <w:lang w:val="sl-SI"/>
        </w:rPr>
        <w:t xml:space="preserve">majhno </w:t>
      </w:r>
      <w:proofErr w:type="spellStart"/>
      <w:r w:rsidR="004E042A" w:rsidRPr="00B52F99">
        <w:rPr>
          <w:rFonts w:ascii="Fakt Nor" w:hAnsi="Fakt Nor" w:cs="Arial"/>
          <w:sz w:val="24"/>
          <w:szCs w:val="24"/>
          <w:lang w:val="sl-SI"/>
        </w:rPr>
        <w:t>multi</w:t>
      </w:r>
      <w:r w:rsidRPr="00B52F99">
        <w:rPr>
          <w:rFonts w:ascii="Fakt Nor" w:hAnsi="Fakt Nor" w:cs="Arial"/>
          <w:sz w:val="24"/>
          <w:szCs w:val="24"/>
          <w:lang w:val="sl-SI"/>
        </w:rPr>
        <w:t>funkci</w:t>
      </w:r>
      <w:r w:rsidR="004E042A" w:rsidRPr="00B52F99">
        <w:rPr>
          <w:rFonts w:ascii="Fakt Nor" w:hAnsi="Fakt Nor" w:cs="Arial"/>
          <w:sz w:val="24"/>
          <w:szCs w:val="24"/>
          <w:lang w:val="sl-SI"/>
        </w:rPr>
        <w:t>onalno</w:t>
      </w:r>
      <w:proofErr w:type="spellEnd"/>
      <w:r w:rsidRPr="00B52F99">
        <w:rPr>
          <w:rFonts w:ascii="Fakt Nor" w:hAnsi="Fakt Nor" w:cs="Arial"/>
          <w:sz w:val="24"/>
          <w:szCs w:val="24"/>
          <w:lang w:val="sl-SI"/>
        </w:rPr>
        <w:t xml:space="preserve"> ekipo z vodjo, ki odgov</w:t>
      </w:r>
      <w:r w:rsidR="004E042A" w:rsidRPr="00B52F99">
        <w:rPr>
          <w:rFonts w:ascii="Fakt Nor" w:hAnsi="Fakt Nor" w:cs="Arial"/>
          <w:sz w:val="24"/>
          <w:szCs w:val="24"/>
          <w:lang w:val="sl-SI"/>
        </w:rPr>
        <w:t>arja</w:t>
      </w:r>
      <w:r w:rsidRPr="00B52F99">
        <w:rPr>
          <w:rFonts w:ascii="Fakt Nor" w:hAnsi="Fakt Nor" w:cs="Arial"/>
          <w:sz w:val="24"/>
          <w:szCs w:val="24"/>
          <w:lang w:val="sl-SI"/>
        </w:rPr>
        <w:t xml:space="preserve"> za izvajanje načrta in</w:t>
      </w:r>
      <w:bookmarkStart w:id="18" w:name="_GoBack"/>
      <w:bookmarkEnd w:id="18"/>
      <w:r w:rsidRPr="00B52F99">
        <w:rPr>
          <w:rFonts w:ascii="Fakt Nor" w:hAnsi="Fakt Nor" w:cs="Arial"/>
          <w:sz w:val="24"/>
          <w:szCs w:val="24"/>
          <w:lang w:val="sl-SI"/>
        </w:rPr>
        <w:t xml:space="preserve"> poročanje o napredku</w:t>
      </w:r>
    </w:p>
    <w:p w14:paraId="048189D5" w14:textId="39376A8B" w:rsidR="00626F73" w:rsidRPr="00B52F99" w:rsidRDefault="004E042A" w:rsidP="006C6F4B">
      <w:pPr>
        <w:pStyle w:val="Odstavekseznama"/>
        <w:numPr>
          <w:ilvl w:val="0"/>
          <w:numId w:val="12"/>
        </w:numPr>
        <w:spacing w:before="120" w:after="120" w:line="360" w:lineRule="auto"/>
        <w:jc w:val="both"/>
        <w:rPr>
          <w:rFonts w:ascii="Fakt Nor" w:hAnsi="Fakt Nor" w:cs="Arial"/>
          <w:sz w:val="24"/>
          <w:szCs w:val="24"/>
          <w:lang w:val="sl-SI"/>
        </w:rPr>
      </w:pPr>
      <w:r w:rsidRPr="00B52F99">
        <w:rPr>
          <w:rFonts w:ascii="Fakt Nor" w:hAnsi="Fakt Nor" w:cs="Arial"/>
          <w:b/>
          <w:sz w:val="24"/>
          <w:szCs w:val="24"/>
          <w:lang w:val="sl-SI"/>
        </w:rPr>
        <w:t>Ocena napredka</w:t>
      </w:r>
      <w:r w:rsidR="004123C5" w:rsidRPr="00B52F99">
        <w:rPr>
          <w:rFonts w:ascii="Fakt Nor" w:hAnsi="Fakt Nor" w:cs="Arial"/>
          <w:b/>
          <w:sz w:val="24"/>
          <w:szCs w:val="24"/>
          <w:lang w:val="sl-SI"/>
        </w:rPr>
        <w:t xml:space="preserve"> </w:t>
      </w:r>
      <w:r w:rsidRPr="00B52F99">
        <w:rPr>
          <w:rFonts w:ascii="Fakt Nor" w:hAnsi="Fakt Nor" w:cs="Arial"/>
          <w:sz w:val="24"/>
          <w:szCs w:val="24"/>
          <w:lang w:val="sl-SI"/>
        </w:rPr>
        <w:t>–</w:t>
      </w:r>
      <w:r w:rsidR="004123C5" w:rsidRPr="00B52F99">
        <w:rPr>
          <w:rFonts w:ascii="Fakt Nor" w:hAnsi="Fakt Nor" w:cs="Arial"/>
          <w:sz w:val="24"/>
          <w:szCs w:val="24"/>
          <w:lang w:val="sl-SI"/>
        </w:rPr>
        <w:t xml:space="preserve"> </w:t>
      </w:r>
      <w:r w:rsidRPr="00B52F99">
        <w:rPr>
          <w:rFonts w:ascii="Fakt Nor" w:hAnsi="Fakt Nor" w:cs="Arial"/>
          <w:sz w:val="24"/>
          <w:szCs w:val="24"/>
          <w:lang w:val="sl-SI"/>
        </w:rPr>
        <w:t>ocenite napredek z vsakoletno ponovitvijo ocenjevanja prek DCMM™ in pregledom načrta izvedbe.</w:t>
      </w:r>
    </w:p>
    <w:p w14:paraId="0EE0CB5B" w14:textId="7858494A" w:rsidR="004F271A" w:rsidRPr="00B52F99" w:rsidRDefault="004F271A">
      <w:pPr>
        <w:rPr>
          <w:rFonts w:ascii="Fakt Nor" w:hAnsi="Fakt Nor" w:cs="Arial"/>
          <w:b/>
          <w:color w:val="005587"/>
          <w:sz w:val="24"/>
          <w:szCs w:val="24"/>
          <w:lang w:val="sl-SI"/>
        </w:rPr>
      </w:pPr>
    </w:p>
    <w:p w14:paraId="368094FE" w14:textId="127F4E68" w:rsidR="008E47B7" w:rsidRPr="00B52F99" w:rsidRDefault="00107915" w:rsidP="00376F4F">
      <w:pPr>
        <w:spacing w:before="120" w:after="120" w:line="360" w:lineRule="auto"/>
        <w:rPr>
          <w:rFonts w:ascii="Fakt Nor" w:hAnsi="Fakt Nor" w:cs="Arial"/>
          <w:b/>
          <w:color w:val="005587"/>
          <w:sz w:val="24"/>
          <w:szCs w:val="24"/>
          <w:lang w:val="sl-SI"/>
        </w:rPr>
      </w:pPr>
      <w:r w:rsidRPr="00B52F99">
        <w:rPr>
          <w:rFonts w:ascii="Fakt Nor" w:hAnsi="Fakt Nor" w:cs="Arial"/>
          <w:b/>
          <w:color w:val="005587"/>
          <w:sz w:val="24"/>
          <w:szCs w:val="24"/>
          <w:lang w:val="sl-SI"/>
        </w:rPr>
        <w:t>Digitalna strategija</w:t>
      </w:r>
    </w:p>
    <w:p w14:paraId="24E879BC" w14:textId="13B714EE" w:rsidR="00107915" w:rsidRPr="00B52F99" w:rsidRDefault="00107915" w:rsidP="00932D27">
      <w:pPr>
        <w:spacing w:before="120" w:after="120" w:line="360" w:lineRule="auto"/>
        <w:jc w:val="both"/>
        <w:rPr>
          <w:rFonts w:ascii="Fakt Nor" w:hAnsi="Fakt Nor" w:cs="Arial"/>
          <w:sz w:val="24"/>
          <w:szCs w:val="24"/>
          <w:lang w:val="sl-SI"/>
        </w:rPr>
      </w:pPr>
      <w:r w:rsidRPr="00B52F99">
        <w:rPr>
          <w:rFonts w:ascii="Fakt Nor" w:hAnsi="Fakt Nor" w:cs="Arial"/>
          <w:sz w:val="24"/>
          <w:szCs w:val="24"/>
          <w:lang w:val="sl-SI"/>
        </w:rPr>
        <w:t>Naslednja vprašanja in premisleki so vam lahko v pomoč pri oblikovanju strategije:</w:t>
      </w:r>
    </w:p>
    <w:p w14:paraId="59D85125" w14:textId="1B75AFDC" w:rsidR="00310D3D" w:rsidRPr="00B52F99" w:rsidRDefault="00107915" w:rsidP="00932D27">
      <w:pPr>
        <w:numPr>
          <w:ilvl w:val="0"/>
          <w:numId w:val="6"/>
        </w:numPr>
        <w:spacing w:before="120" w:after="120" w:line="360" w:lineRule="auto"/>
        <w:jc w:val="both"/>
        <w:rPr>
          <w:rFonts w:ascii="Fakt Nor" w:hAnsi="Fakt Nor" w:cs="Arial"/>
          <w:i/>
          <w:sz w:val="24"/>
          <w:szCs w:val="24"/>
          <w:lang w:val="sl-SI"/>
        </w:rPr>
      </w:pPr>
      <w:r w:rsidRPr="00B52F99">
        <w:rPr>
          <w:rFonts w:ascii="Fakt Nor" w:hAnsi="Fakt Nor" w:cs="Arial"/>
          <w:i/>
          <w:sz w:val="24"/>
          <w:szCs w:val="24"/>
          <w:lang w:val="sl-SI"/>
        </w:rPr>
        <w:lastRenderedPageBreak/>
        <w:t>Ali podjetje redno preverja svoje digitalno stanje (na primer z uporabo DCMM™)?</w:t>
      </w:r>
    </w:p>
    <w:p w14:paraId="25362A18" w14:textId="7BE33EF6" w:rsidR="008E47B7" w:rsidRPr="00B52F99" w:rsidRDefault="00107915" w:rsidP="00932D27">
      <w:pPr>
        <w:numPr>
          <w:ilvl w:val="0"/>
          <w:numId w:val="6"/>
        </w:numPr>
        <w:spacing w:before="120" w:after="120" w:line="360" w:lineRule="auto"/>
        <w:jc w:val="both"/>
        <w:rPr>
          <w:rFonts w:ascii="Fakt Nor" w:hAnsi="Fakt Nor" w:cs="Arial"/>
          <w:i/>
          <w:sz w:val="24"/>
          <w:szCs w:val="24"/>
          <w:lang w:val="sl-SI"/>
        </w:rPr>
      </w:pPr>
      <w:r w:rsidRPr="00B52F99">
        <w:rPr>
          <w:rFonts w:ascii="Fakt Nor" w:hAnsi="Fakt Nor" w:cs="Arial"/>
          <w:i/>
          <w:sz w:val="24"/>
          <w:szCs w:val="24"/>
          <w:lang w:val="sl-SI"/>
        </w:rPr>
        <w:t>Ali je tehnološka strategija podjetja usklajena z njegovo splošno poslovno strategijo?</w:t>
      </w:r>
    </w:p>
    <w:p w14:paraId="6A9605FE" w14:textId="1E9CA2F0" w:rsidR="008E47B7" w:rsidRPr="00B52F99" w:rsidRDefault="00107915" w:rsidP="00932D27">
      <w:pPr>
        <w:numPr>
          <w:ilvl w:val="0"/>
          <w:numId w:val="6"/>
        </w:numPr>
        <w:spacing w:before="120" w:after="120" w:line="360" w:lineRule="auto"/>
        <w:jc w:val="both"/>
        <w:rPr>
          <w:rFonts w:ascii="Fakt Nor" w:hAnsi="Fakt Nor" w:cs="Arial"/>
          <w:i/>
          <w:sz w:val="24"/>
          <w:szCs w:val="24"/>
          <w:lang w:val="sl-SI"/>
        </w:rPr>
      </w:pPr>
      <w:r w:rsidRPr="00B52F99">
        <w:rPr>
          <w:rFonts w:ascii="Fakt Nor" w:hAnsi="Fakt Nor" w:cs="Arial"/>
          <w:i/>
          <w:sz w:val="24"/>
          <w:szCs w:val="24"/>
          <w:lang w:val="sl-SI"/>
        </w:rPr>
        <w:t>Ali je ta strategija formalizirana in ima podporo vodstvo podjetja?</w:t>
      </w:r>
    </w:p>
    <w:p w14:paraId="1870D916" w14:textId="69E6A665" w:rsidR="008E47B7" w:rsidRPr="00B52F99" w:rsidRDefault="00107915" w:rsidP="00932D27">
      <w:pPr>
        <w:numPr>
          <w:ilvl w:val="0"/>
          <w:numId w:val="6"/>
        </w:numPr>
        <w:spacing w:before="120" w:after="120" w:line="360" w:lineRule="auto"/>
        <w:jc w:val="both"/>
        <w:rPr>
          <w:rFonts w:ascii="Fakt Nor" w:hAnsi="Fakt Nor" w:cs="Arial"/>
          <w:i/>
          <w:sz w:val="24"/>
          <w:szCs w:val="24"/>
          <w:lang w:val="sl-SI"/>
        </w:rPr>
      </w:pPr>
      <w:r w:rsidRPr="00B52F99">
        <w:rPr>
          <w:rFonts w:ascii="Fakt Nor" w:hAnsi="Fakt Nor" w:cs="Arial"/>
          <w:i/>
          <w:sz w:val="24"/>
          <w:szCs w:val="24"/>
          <w:lang w:val="sl-SI"/>
        </w:rPr>
        <w:t>Ali imajo inovativni posamezniki v podjetju pooblastilo in spodbudo za raziskovanje tehnoloških rešitev?</w:t>
      </w:r>
    </w:p>
    <w:p w14:paraId="3C44E57A" w14:textId="10E612F7" w:rsidR="008E47B7" w:rsidRPr="00B52F99" w:rsidRDefault="00107915" w:rsidP="00932D27">
      <w:pPr>
        <w:numPr>
          <w:ilvl w:val="0"/>
          <w:numId w:val="6"/>
        </w:numPr>
        <w:spacing w:before="120" w:after="120" w:line="360" w:lineRule="auto"/>
        <w:jc w:val="both"/>
        <w:rPr>
          <w:rFonts w:ascii="Fakt Nor" w:hAnsi="Fakt Nor" w:cs="Arial"/>
          <w:i/>
          <w:sz w:val="24"/>
          <w:szCs w:val="24"/>
          <w:lang w:val="sl-SI"/>
        </w:rPr>
      </w:pPr>
      <w:r w:rsidRPr="00B52F99">
        <w:rPr>
          <w:rFonts w:ascii="Fakt Nor" w:hAnsi="Fakt Nor" w:cs="Arial"/>
          <w:i/>
          <w:sz w:val="24"/>
          <w:szCs w:val="24"/>
          <w:lang w:val="sl-SI"/>
        </w:rPr>
        <w:t>Ali je podjetje imenovalo posameznika/-e za zavzemanje za digitalizacijo?</w:t>
      </w:r>
    </w:p>
    <w:p w14:paraId="3A2453E9" w14:textId="1CCC85FB" w:rsidR="008E47B7" w:rsidRPr="00B52F99" w:rsidRDefault="00107915" w:rsidP="00932D27">
      <w:pPr>
        <w:numPr>
          <w:ilvl w:val="0"/>
          <w:numId w:val="6"/>
        </w:numPr>
        <w:spacing w:before="120" w:after="120" w:line="360" w:lineRule="auto"/>
        <w:jc w:val="both"/>
        <w:rPr>
          <w:rFonts w:ascii="Fakt Nor" w:hAnsi="Fakt Nor" w:cs="Arial"/>
          <w:i/>
          <w:sz w:val="24"/>
          <w:szCs w:val="24"/>
          <w:lang w:val="sl-SI"/>
        </w:rPr>
      </w:pPr>
      <w:r w:rsidRPr="00B52F99">
        <w:rPr>
          <w:rFonts w:ascii="Fakt Nor" w:hAnsi="Fakt Nor" w:cs="Arial"/>
          <w:i/>
          <w:sz w:val="24"/>
          <w:szCs w:val="24"/>
          <w:lang w:val="sl-SI"/>
        </w:rPr>
        <w:t>Ali podjetje stalno izvaja dejavnosti izobraževanja in usposabljanja osebja o digitalnem razvoju?</w:t>
      </w:r>
      <w:r w:rsidR="008E47B7" w:rsidRPr="00B52F99">
        <w:rPr>
          <w:rFonts w:ascii="Fakt Nor" w:hAnsi="Fakt Nor" w:cs="Arial"/>
          <w:i/>
          <w:sz w:val="24"/>
          <w:szCs w:val="24"/>
          <w:lang w:val="sl-SI"/>
        </w:rPr>
        <w:t xml:space="preserve"> </w:t>
      </w:r>
    </w:p>
    <w:p w14:paraId="495A1C03" w14:textId="0E5BA77B" w:rsidR="008E47B7" w:rsidRPr="00B52F99" w:rsidRDefault="00107915" w:rsidP="00932D27">
      <w:pPr>
        <w:numPr>
          <w:ilvl w:val="0"/>
          <w:numId w:val="6"/>
        </w:numPr>
        <w:spacing w:before="120" w:after="120" w:line="360" w:lineRule="auto"/>
        <w:jc w:val="both"/>
        <w:rPr>
          <w:rFonts w:ascii="Fakt Nor" w:hAnsi="Fakt Nor" w:cs="Arial"/>
          <w:i/>
          <w:sz w:val="24"/>
          <w:szCs w:val="24"/>
          <w:lang w:val="sl-SI"/>
        </w:rPr>
      </w:pPr>
      <w:r w:rsidRPr="00B52F99">
        <w:rPr>
          <w:rFonts w:ascii="Fakt Nor" w:hAnsi="Fakt Nor" w:cs="Arial"/>
          <w:i/>
          <w:sz w:val="24"/>
          <w:szCs w:val="24"/>
          <w:lang w:val="sl-SI"/>
        </w:rPr>
        <w:t>Ali je podjetje opredelilo nabor digitalnega znanja, ki ga išče v novem osebju?</w:t>
      </w:r>
    </w:p>
    <w:p w14:paraId="67935644" w14:textId="5E92F26F" w:rsidR="007D5FFE" w:rsidRPr="00B52F99" w:rsidRDefault="00107915" w:rsidP="00376F4F">
      <w:pPr>
        <w:spacing w:before="120" w:after="120" w:line="360" w:lineRule="auto"/>
        <w:rPr>
          <w:rFonts w:ascii="Fakt Nor" w:hAnsi="Fakt Nor" w:cs="Arial"/>
          <w:b/>
          <w:color w:val="005587"/>
          <w:sz w:val="24"/>
          <w:szCs w:val="24"/>
          <w:lang w:val="sl-SI"/>
        </w:rPr>
      </w:pPr>
      <w:r w:rsidRPr="00B52F99">
        <w:rPr>
          <w:rFonts w:ascii="Fakt Nor" w:hAnsi="Fakt Nor" w:cs="Arial"/>
          <w:b/>
          <w:color w:val="005587"/>
          <w:sz w:val="24"/>
          <w:szCs w:val="24"/>
          <w:lang w:val="sl-SI"/>
        </w:rPr>
        <w:t>Zahvala</w:t>
      </w:r>
    </w:p>
    <w:p w14:paraId="44663099" w14:textId="039561F7" w:rsidR="00107915" w:rsidRPr="00B52F99" w:rsidRDefault="00107915" w:rsidP="00932D27">
      <w:pPr>
        <w:spacing w:before="120" w:after="120" w:line="360" w:lineRule="auto"/>
        <w:jc w:val="both"/>
        <w:rPr>
          <w:rFonts w:ascii="Fakt Nor" w:hAnsi="Fakt Nor" w:cs="Arial"/>
          <w:sz w:val="24"/>
          <w:szCs w:val="24"/>
          <w:lang w:val="sl-SI"/>
        </w:rPr>
      </w:pPr>
      <w:r w:rsidRPr="00B52F99">
        <w:rPr>
          <w:rFonts w:ascii="Fakt Nor" w:hAnsi="Fakt Nor" w:cs="Arial"/>
          <w:sz w:val="24"/>
          <w:szCs w:val="24"/>
          <w:lang w:val="sl-SI"/>
        </w:rPr>
        <w:t xml:space="preserve">EFAA se zahvaljuje </w:t>
      </w:r>
      <w:r w:rsidR="00AE0BAE" w:rsidRPr="00B52F99">
        <w:rPr>
          <w:rFonts w:ascii="Fakt Nor" w:hAnsi="Fakt Nor" w:cs="Arial"/>
          <w:sz w:val="24"/>
          <w:szCs w:val="24"/>
          <w:lang w:val="sl-SI"/>
        </w:rPr>
        <w:t>i</w:t>
      </w:r>
      <w:r w:rsidRPr="00B52F99">
        <w:rPr>
          <w:rFonts w:ascii="Fakt Nor" w:hAnsi="Fakt Nor" w:cs="Arial"/>
          <w:sz w:val="24"/>
          <w:szCs w:val="24"/>
          <w:lang w:val="sl-SI"/>
        </w:rPr>
        <w:t>nštitutu ICAI, zlasti pooblašče</w:t>
      </w:r>
      <w:r w:rsidR="00AE0BAE" w:rsidRPr="00B52F99">
        <w:rPr>
          <w:rFonts w:ascii="Fakt Nor" w:hAnsi="Fakt Nor" w:cs="Arial"/>
          <w:sz w:val="24"/>
          <w:szCs w:val="24"/>
          <w:lang w:val="sl-SI"/>
        </w:rPr>
        <w:t>ne</w:t>
      </w:r>
      <w:r w:rsidRPr="00B52F99">
        <w:rPr>
          <w:rFonts w:ascii="Fakt Nor" w:hAnsi="Fakt Nor" w:cs="Arial"/>
          <w:sz w:val="24"/>
          <w:szCs w:val="24"/>
          <w:lang w:val="sl-SI"/>
        </w:rPr>
        <w:t xml:space="preserve">mu računovodji </w:t>
      </w:r>
      <w:proofErr w:type="spellStart"/>
      <w:r w:rsidRPr="00B52F99">
        <w:rPr>
          <w:rFonts w:ascii="Fakt Nor" w:hAnsi="Fakt Nor" w:cs="Arial"/>
          <w:sz w:val="24"/>
          <w:szCs w:val="24"/>
          <w:lang w:val="sl-SI"/>
        </w:rPr>
        <w:t>Rajajiju</w:t>
      </w:r>
      <w:proofErr w:type="spellEnd"/>
      <w:r w:rsidRPr="00B52F99">
        <w:rPr>
          <w:rFonts w:ascii="Fakt Nor" w:hAnsi="Fakt Nor" w:cs="Arial"/>
          <w:sz w:val="24"/>
          <w:szCs w:val="24"/>
          <w:lang w:val="sl-SI"/>
        </w:rPr>
        <w:t xml:space="preserve"> </w:t>
      </w:r>
      <w:proofErr w:type="spellStart"/>
      <w:r w:rsidRPr="00B52F99">
        <w:rPr>
          <w:rFonts w:ascii="Fakt Nor" w:hAnsi="Fakt Nor" w:cs="Arial"/>
          <w:sz w:val="24"/>
          <w:szCs w:val="24"/>
          <w:lang w:val="sl-SI"/>
        </w:rPr>
        <w:t>Chandrasekharju</w:t>
      </w:r>
      <w:proofErr w:type="spellEnd"/>
      <w:r w:rsidRPr="00B52F99">
        <w:rPr>
          <w:rFonts w:ascii="Fakt Nor" w:hAnsi="Fakt Nor" w:cs="Arial"/>
          <w:sz w:val="24"/>
          <w:szCs w:val="24"/>
          <w:lang w:val="sl-SI"/>
        </w:rPr>
        <w:t xml:space="preserve"> za povabilo k nadgradnji in prilagoditvi izvirne</w:t>
      </w:r>
      <w:r w:rsidR="00AE0BAE" w:rsidRPr="00B52F99">
        <w:rPr>
          <w:rFonts w:ascii="Fakt Nor" w:hAnsi="Fakt Nor" w:cs="Arial"/>
          <w:sz w:val="24"/>
          <w:szCs w:val="24"/>
          <w:lang w:val="sl-SI"/>
        </w:rPr>
        <w:t>ga</w:t>
      </w:r>
      <w:r w:rsidRPr="00B52F99">
        <w:rPr>
          <w:rFonts w:ascii="Fakt Nor" w:hAnsi="Fakt Nor" w:cs="Arial"/>
          <w:sz w:val="24"/>
          <w:szCs w:val="24"/>
          <w:lang w:val="sl-SI"/>
        </w:rPr>
        <w:t xml:space="preserve"> </w:t>
      </w:r>
      <w:r w:rsidR="00412A91" w:rsidRPr="00B52F99">
        <w:rPr>
          <w:rFonts w:ascii="Fakt Nor" w:hAnsi="Fakt Nor" w:cs="Arial"/>
          <w:sz w:val="24"/>
          <w:szCs w:val="24"/>
          <w:lang w:val="sl-SI"/>
        </w:rPr>
        <w:t>modela</w:t>
      </w:r>
      <w:r w:rsidRPr="00B52F99">
        <w:rPr>
          <w:rFonts w:ascii="Fakt Nor" w:hAnsi="Fakt Nor" w:cs="Arial"/>
          <w:sz w:val="24"/>
          <w:szCs w:val="24"/>
          <w:lang w:val="sl-SI"/>
        </w:rPr>
        <w:t xml:space="preserve"> DCMM™</w:t>
      </w:r>
      <w:r w:rsidR="00AE0BAE" w:rsidRPr="00B52F99">
        <w:rPr>
          <w:rFonts w:ascii="Fakt Nor" w:hAnsi="Fakt Nor" w:cs="Arial"/>
          <w:sz w:val="24"/>
          <w:szCs w:val="24"/>
          <w:lang w:val="sl-SI"/>
        </w:rPr>
        <w:t>,</w:t>
      </w:r>
      <w:r w:rsidRPr="00B52F99">
        <w:rPr>
          <w:rFonts w:ascii="Fakt Nor" w:hAnsi="Fakt Nor" w:cs="Arial"/>
          <w:sz w:val="24"/>
          <w:szCs w:val="24"/>
          <w:lang w:val="sl-SI"/>
        </w:rPr>
        <w:t xml:space="preserve"> in članico EFAA</w:t>
      </w:r>
      <w:r w:rsidR="00AE0BAE" w:rsidRPr="00B52F99">
        <w:rPr>
          <w:rFonts w:ascii="Fakt Nor" w:hAnsi="Fakt Nor" w:cs="Arial"/>
          <w:sz w:val="24"/>
          <w:szCs w:val="24"/>
          <w:lang w:val="sl-SI"/>
        </w:rPr>
        <w:t>,</w:t>
      </w:r>
      <w:r w:rsidRPr="00B52F99">
        <w:rPr>
          <w:rFonts w:ascii="Fakt Nor" w:hAnsi="Fakt Nor" w:cs="Arial"/>
          <w:sz w:val="24"/>
          <w:szCs w:val="24"/>
          <w:lang w:val="sl-SI"/>
        </w:rPr>
        <w:t xml:space="preserve"> </w:t>
      </w:r>
      <w:hyperlink r:id="rId10" w:history="1">
        <w:r w:rsidR="00AE0BAE" w:rsidRPr="00B52F99">
          <w:rPr>
            <w:rStyle w:val="Hiperpovezava"/>
            <w:rFonts w:ascii="Fakt Nor" w:hAnsi="Fakt Nor" w:cs="Arial"/>
            <w:bCs/>
            <w:sz w:val="24"/>
            <w:szCs w:val="24"/>
            <w:lang w:val="sl-SI"/>
          </w:rPr>
          <w:t>portugalsko združenje pooblaščenih računovodij (OCC)</w:t>
        </w:r>
      </w:hyperlink>
      <w:r w:rsidR="00AE0BAE" w:rsidRPr="00B52F99">
        <w:rPr>
          <w:rFonts w:ascii="Fakt Nor" w:hAnsi="Fakt Nor" w:cs="Arial"/>
          <w:bCs/>
          <w:sz w:val="24"/>
          <w:szCs w:val="24"/>
          <w:lang w:val="sl-SI"/>
        </w:rPr>
        <w:t xml:space="preserve"> </w:t>
      </w:r>
      <w:r w:rsidRPr="00B52F99">
        <w:rPr>
          <w:rFonts w:ascii="Fakt Nor" w:hAnsi="Fakt Nor" w:cs="Arial"/>
          <w:sz w:val="24"/>
          <w:szCs w:val="24"/>
          <w:lang w:val="sl-SI"/>
        </w:rPr>
        <w:t xml:space="preserve">za gostovanje </w:t>
      </w:r>
      <w:r w:rsidR="00412A91" w:rsidRPr="00B52F99">
        <w:rPr>
          <w:rFonts w:ascii="Fakt Nor" w:hAnsi="Fakt Nor" w:cs="Arial"/>
          <w:sz w:val="24"/>
          <w:szCs w:val="24"/>
          <w:lang w:val="sl-SI"/>
        </w:rPr>
        <w:t>modela</w:t>
      </w:r>
      <w:r w:rsidR="00AE0BAE" w:rsidRPr="00B52F99">
        <w:rPr>
          <w:rFonts w:ascii="Fakt Nor" w:hAnsi="Fakt Nor" w:cs="Arial"/>
          <w:sz w:val="24"/>
          <w:szCs w:val="24"/>
          <w:lang w:val="sl-SI"/>
        </w:rPr>
        <w:t xml:space="preserve"> </w:t>
      </w:r>
      <w:r w:rsidRPr="00B52F99">
        <w:rPr>
          <w:rFonts w:ascii="Fakt Nor" w:hAnsi="Fakt Nor" w:cs="Arial"/>
          <w:sz w:val="24"/>
          <w:szCs w:val="24"/>
          <w:lang w:val="sl-SI"/>
        </w:rPr>
        <w:t>DCMM™ na tej spletni platformi.</w:t>
      </w:r>
    </w:p>
    <w:p w14:paraId="3E674FE7" w14:textId="31949137" w:rsidR="00CE0DE6" w:rsidRPr="00B52F99" w:rsidRDefault="00AE0BAE" w:rsidP="00376F4F">
      <w:pPr>
        <w:spacing w:before="120" w:after="120" w:line="360" w:lineRule="auto"/>
        <w:rPr>
          <w:rFonts w:ascii="Fakt Nor" w:hAnsi="Fakt Nor" w:cs="Arial"/>
          <w:b/>
          <w:color w:val="005587"/>
          <w:sz w:val="24"/>
          <w:szCs w:val="24"/>
          <w:lang w:val="sl-SI"/>
        </w:rPr>
      </w:pPr>
      <w:r w:rsidRPr="00B52F99">
        <w:rPr>
          <w:rFonts w:ascii="Fakt Nor" w:hAnsi="Fakt Nor" w:cs="Arial"/>
          <w:b/>
          <w:color w:val="005587"/>
          <w:sz w:val="24"/>
          <w:szCs w:val="24"/>
          <w:lang w:val="sl-SI"/>
        </w:rPr>
        <w:t>Vprašanja/povratne informacije</w:t>
      </w:r>
    </w:p>
    <w:p w14:paraId="76E7F2AA" w14:textId="17D5C458" w:rsidR="00AE0BAE" w:rsidRPr="00B52F99" w:rsidRDefault="00AE0BAE" w:rsidP="00932D27">
      <w:pPr>
        <w:spacing w:before="120" w:after="120" w:line="360" w:lineRule="auto"/>
        <w:jc w:val="both"/>
        <w:rPr>
          <w:rFonts w:ascii="Fakt Nor" w:hAnsi="Fakt Nor" w:cs="Arial"/>
          <w:sz w:val="24"/>
          <w:szCs w:val="24"/>
          <w:lang w:val="sl-SI"/>
        </w:rPr>
      </w:pPr>
      <w:r w:rsidRPr="00B52F99">
        <w:rPr>
          <w:rFonts w:ascii="Fakt Nor" w:hAnsi="Fakt Nor" w:cs="Arial"/>
          <w:sz w:val="24"/>
          <w:szCs w:val="24"/>
          <w:lang w:val="sl-SI"/>
        </w:rPr>
        <w:t xml:space="preserve">V primeru vprašanj glede izpolnjevanja vprašalnika in/ali če nam želite posredovati konkretne predloge, kako </w:t>
      </w:r>
      <w:r w:rsidR="00412A91" w:rsidRPr="00B52F99">
        <w:rPr>
          <w:rFonts w:ascii="Fakt Nor" w:hAnsi="Fakt Nor" w:cs="Arial"/>
          <w:sz w:val="24"/>
          <w:szCs w:val="24"/>
          <w:lang w:val="sl-SI"/>
        </w:rPr>
        <w:t>model</w:t>
      </w:r>
      <w:r w:rsidRPr="00B52F99">
        <w:rPr>
          <w:rFonts w:ascii="Fakt Nor" w:hAnsi="Fakt Nor" w:cs="Arial"/>
          <w:sz w:val="24"/>
          <w:szCs w:val="24"/>
          <w:lang w:val="sl-SI"/>
        </w:rPr>
        <w:t xml:space="preserve"> izboljšati, nam pišite na </w:t>
      </w:r>
      <w:hyperlink r:id="rId11" w:history="1">
        <w:r w:rsidRPr="00B52F99">
          <w:rPr>
            <w:rStyle w:val="Hiperpovezava"/>
            <w:rFonts w:ascii="Fakt Nor" w:hAnsi="Fakt Nor" w:cs="Arial"/>
            <w:sz w:val="24"/>
            <w:szCs w:val="24"/>
            <w:lang w:val="sl-SI"/>
          </w:rPr>
          <w:t>secretariat@efaa.com</w:t>
        </w:r>
      </w:hyperlink>
      <w:r w:rsidRPr="00B52F99">
        <w:rPr>
          <w:rFonts w:ascii="Fakt Nor" w:hAnsi="Fakt Nor" w:cs="Arial"/>
          <w:sz w:val="24"/>
          <w:szCs w:val="24"/>
          <w:lang w:val="sl-SI"/>
        </w:rPr>
        <w:t xml:space="preserve"> s pripisom zadeve »Vprašanja/povratne informacije o DCMM«.</w:t>
      </w:r>
    </w:p>
    <w:sectPr w:rsidR="00AE0BAE" w:rsidRPr="00B52F99" w:rsidSect="002535E5">
      <w:headerReference w:type="default" r:id="rId12"/>
      <w:pgSz w:w="12240" w:h="15840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FB0D8" w14:textId="77777777" w:rsidR="00F54A65" w:rsidRDefault="00F54A65" w:rsidP="003E7916">
      <w:pPr>
        <w:spacing w:after="0" w:line="240" w:lineRule="auto"/>
      </w:pPr>
      <w:r>
        <w:separator/>
      </w:r>
    </w:p>
  </w:endnote>
  <w:endnote w:type="continuationSeparator" w:id="0">
    <w:p w14:paraId="0BA2AFDB" w14:textId="77777777" w:rsidR="00F54A65" w:rsidRDefault="00F54A65" w:rsidP="003E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kt Nor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EBA5E" w14:textId="77777777" w:rsidR="00F54A65" w:rsidRDefault="00F54A65" w:rsidP="003E7916">
      <w:pPr>
        <w:spacing w:after="0" w:line="240" w:lineRule="auto"/>
      </w:pPr>
      <w:r>
        <w:separator/>
      </w:r>
    </w:p>
  </w:footnote>
  <w:footnote w:type="continuationSeparator" w:id="0">
    <w:p w14:paraId="023ED7DE" w14:textId="77777777" w:rsidR="00F54A65" w:rsidRDefault="00F54A65" w:rsidP="003E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9AF5A" w14:textId="16A3C9EF" w:rsidR="003E7916" w:rsidRDefault="003E7916" w:rsidP="003E7916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ECE977" wp14:editId="69252370">
          <wp:simplePos x="0" y="0"/>
          <wp:positionH relativeFrom="column">
            <wp:posOffset>4192270</wp:posOffset>
          </wp:positionH>
          <wp:positionV relativeFrom="paragraph">
            <wp:posOffset>-233045</wp:posOffset>
          </wp:positionV>
          <wp:extent cx="1884045" cy="861060"/>
          <wp:effectExtent l="0" t="0" r="190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861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C51"/>
    <w:multiLevelType w:val="hybridMultilevel"/>
    <w:tmpl w:val="FE5A780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1EB9"/>
    <w:multiLevelType w:val="hybridMultilevel"/>
    <w:tmpl w:val="63D6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1776"/>
    <w:multiLevelType w:val="hybridMultilevel"/>
    <w:tmpl w:val="56C899B4"/>
    <w:lvl w:ilvl="0" w:tplc="F0A219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9963D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357C5C50">
      <w:start w:val="2"/>
      <w:numFmt w:val="decimal"/>
      <w:lvlText w:val="%3."/>
      <w:lvlJc w:val="left"/>
      <w:pPr>
        <w:ind w:left="1980" w:hanging="360"/>
      </w:pPr>
      <w:rPr>
        <w:rFonts w:hint="default"/>
        <w:color w:val="auto"/>
      </w:r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2C2ACA"/>
    <w:multiLevelType w:val="hybridMultilevel"/>
    <w:tmpl w:val="0C882B0A"/>
    <w:lvl w:ilvl="0" w:tplc="70526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6B1950"/>
    <w:multiLevelType w:val="hybridMultilevel"/>
    <w:tmpl w:val="6F8E104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425AA2"/>
    <w:multiLevelType w:val="hybridMultilevel"/>
    <w:tmpl w:val="1846A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503326"/>
    <w:multiLevelType w:val="hybridMultilevel"/>
    <w:tmpl w:val="CA5E26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BC6035"/>
    <w:multiLevelType w:val="hybridMultilevel"/>
    <w:tmpl w:val="33465CAC"/>
    <w:lvl w:ilvl="0" w:tplc="70526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D692F"/>
    <w:multiLevelType w:val="hybridMultilevel"/>
    <w:tmpl w:val="00C49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67432"/>
    <w:multiLevelType w:val="hybridMultilevel"/>
    <w:tmpl w:val="D256A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54023"/>
    <w:multiLevelType w:val="hybridMultilevel"/>
    <w:tmpl w:val="52FE50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BA272A"/>
    <w:multiLevelType w:val="hybridMultilevel"/>
    <w:tmpl w:val="75E2E0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11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AA"/>
    <w:rsid w:val="00084EF0"/>
    <w:rsid w:val="00086081"/>
    <w:rsid w:val="000D0027"/>
    <w:rsid w:val="00107915"/>
    <w:rsid w:val="001263EA"/>
    <w:rsid w:val="00146319"/>
    <w:rsid w:val="00170E6F"/>
    <w:rsid w:val="001C3D69"/>
    <w:rsid w:val="001D2371"/>
    <w:rsid w:val="00241096"/>
    <w:rsid w:val="002535E5"/>
    <w:rsid w:val="002E6490"/>
    <w:rsid w:val="00310D3D"/>
    <w:rsid w:val="003653DE"/>
    <w:rsid w:val="00376F4F"/>
    <w:rsid w:val="00387E4E"/>
    <w:rsid w:val="003A0452"/>
    <w:rsid w:val="003B7683"/>
    <w:rsid w:val="003D5B00"/>
    <w:rsid w:val="003E5B94"/>
    <w:rsid w:val="003E7916"/>
    <w:rsid w:val="003F7F2D"/>
    <w:rsid w:val="00411773"/>
    <w:rsid w:val="004123C5"/>
    <w:rsid w:val="00412A91"/>
    <w:rsid w:val="00436F5D"/>
    <w:rsid w:val="00470751"/>
    <w:rsid w:val="004E042A"/>
    <w:rsid w:val="004F271A"/>
    <w:rsid w:val="00534C34"/>
    <w:rsid w:val="00552044"/>
    <w:rsid w:val="005A3F25"/>
    <w:rsid w:val="005F7A3B"/>
    <w:rsid w:val="00626F73"/>
    <w:rsid w:val="00660DB4"/>
    <w:rsid w:val="006A1EE3"/>
    <w:rsid w:val="006C6F4B"/>
    <w:rsid w:val="006E1161"/>
    <w:rsid w:val="0073565B"/>
    <w:rsid w:val="007B27C5"/>
    <w:rsid w:val="007D5FFE"/>
    <w:rsid w:val="00835014"/>
    <w:rsid w:val="008363F4"/>
    <w:rsid w:val="008B5E36"/>
    <w:rsid w:val="008D7072"/>
    <w:rsid w:val="008E0DEC"/>
    <w:rsid w:val="008E47B7"/>
    <w:rsid w:val="009016DB"/>
    <w:rsid w:val="00932D27"/>
    <w:rsid w:val="009851E4"/>
    <w:rsid w:val="00991714"/>
    <w:rsid w:val="009F3E2C"/>
    <w:rsid w:val="009F719C"/>
    <w:rsid w:val="00A17344"/>
    <w:rsid w:val="00A63FAA"/>
    <w:rsid w:val="00AA1117"/>
    <w:rsid w:val="00AE0BAE"/>
    <w:rsid w:val="00AE1174"/>
    <w:rsid w:val="00B254AA"/>
    <w:rsid w:val="00B50A1F"/>
    <w:rsid w:val="00B52D70"/>
    <w:rsid w:val="00B52F99"/>
    <w:rsid w:val="00BB096D"/>
    <w:rsid w:val="00C21FDD"/>
    <w:rsid w:val="00CE0DE6"/>
    <w:rsid w:val="00CE56FC"/>
    <w:rsid w:val="00D85080"/>
    <w:rsid w:val="00DF01E7"/>
    <w:rsid w:val="00E42063"/>
    <w:rsid w:val="00EC073A"/>
    <w:rsid w:val="00ED1FED"/>
    <w:rsid w:val="00EF2665"/>
    <w:rsid w:val="00F14A75"/>
    <w:rsid w:val="00F54A65"/>
    <w:rsid w:val="00F6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738837"/>
  <w15:chartTrackingRefBased/>
  <w15:docId w15:val="{487AED24-E09A-492E-A42C-A885BD82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E5B94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254A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254AA"/>
    <w:rPr>
      <w:color w:val="605E5C"/>
      <w:shd w:val="clear" w:color="auto" w:fill="E1DFDD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E0D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E0DE6"/>
    <w:rPr>
      <w:sz w:val="20"/>
      <w:szCs w:val="20"/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CE0DE6"/>
    <w:rPr>
      <w:sz w:val="18"/>
      <w:szCs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0DE6"/>
    <w:rPr>
      <w:rFonts w:ascii="Segoe UI" w:hAnsi="Segoe UI" w:cs="Segoe UI"/>
      <w:sz w:val="18"/>
      <w:szCs w:val="18"/>
      <w:lang w:val="en-GB"/>
    </w:rPr>
  </w:style>
  <w:style w:type="paragraph" w:styleId="Odstavekseznama">
    <w:name w:val="List Paragraph"/>
    <w:basedOn w:val="Navaden"/>
    <w:uiPriority w:val="34"/>
    <w:qFormat/>
    <w:rsid w:val="006A1EE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626F73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E7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7916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3E7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791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01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4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5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07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85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iat@efaa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occ.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3B69CE34AFA4C8A300C5EB4621258" ma:contentTypeVersion="10" ma:contentTypeDescription="Create a new document." ma:contentTypeScope="" ma:versionID="6bcd326d2b9857153d3f5d2b200a5037">
  <xsd:schema xmlns:xsd="http://www.w3.org/2001/XMLSchema" xmlns:xs="http://www.w3.org/2001/XMLSchema" xmlns:p="http://schemas.microsoft.com/office/2006/metadata/properties" xmlns:ns2="189a6dbe-997d-4e21-b752-a0a0d5974ea7" xmlns:ns3="a04137b4-1b67-47c6-8d94-61db7523bd2c" targetNamespace="http://schemas.microsoft.com/office/2006/metadata/properties" ma:root="true" ma:fieldsID="d3daa4b05b9fa333e34b8c6fcd715b13" ns2:_="" ns3:_="">
    <xsd:import namespace="189a6dbe-997d-4e21-b752-a0a0d5974ea7"/>
    <xsd:import namespace="a04137b4-1b67-47c6-8d94-61db7523bd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a6dbe-997d-4e21-b752-a0a0d5974e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37b4-1b67-47c6-8d94-61db7523b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7395F-B822-4FD3-8360-95E41B24F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a6dbe-997d-4e21-b752-a0a0d5974ea7"/>
    <ds:schemaRef ds:uri="a04137b4-1b67-47c6-8d94-61db7523bd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F655D-A8DF-4305-B3F5-621D9BDB62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2B6721-F5FE-4B08-BAB6-7A38213197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Thompson</dc:creator>
  <cp:keywords/>
  <dc:description/>
  <cp:lastModifiedBy>Zbornica računovodskih servisov</cp:lastModifiedBy>
  <cp:revision>47</cp:revision>
  <cp:lastPrinted>2019-06-24T09:01:00Z</cp:lastPrinted>
  <dcterms:created xsi:type="dcterms:W3CDTF">2019-03-08T13:58:00Z</dcterms:created>
  <dcterms:modified xsi:type="dcterms:W3CDTF">2019-12-03T11:15:00Z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0x010100AC33B69CE34AFA4C8A300C5EB4621258</vt:lpwstr>
  </property>
</Properties>
</file>